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B7" w:rsidRDefault="00173141" w:rsidP="00C35B22">
      <w:pPr>
        <w:spacing w:after="0"/>
        <w:jc w:val="both"/>
      </w:pPr>
      <w:bookmarkStart w:id="0" w:name="_GoBack"/>
      <w:bookmarkEnd w:id="0"/>
      <w:r w:rsidRPr="00D949B7">
        <w:rPr>
          <w:rFonts w:ascii="Arial" w:hAnsi="Arial" w:cs="Arial"/>
          <w:b/>
        </w:rPr>
        <w:t xml:space="preserve">5. Область </w:t>
      </w:r>
      <w:proofErr w:type="gramStart"/>
      <w:r w:rsidRPr="00D949B7">
        <w:rPr>
          <w:rFonts w:ascii="Arial" w:hAnsi="Arial" w:cs="Arial"/>
          <w:b/>
        </w:rPr>
        <w:t>качества  «</w:t>
      </w:r>
      <w:proofErr w:type="gramEnd"/>
      <w:r w:rsidRPr="00D949B7">
        <w:rPr>
          <w:rFonts w:ascii="Arial" w:hAnsi="Arial" w:cs="Arial"/>
          <w:b/>
        </w:rPr>
        <w:t>Образовательные условия»</w:t>
      </w:r>
      <w:r w:rsidR="00D949B7" w:rsidRPr="00D949B7">
        <w:rPr>
          <w:rFonts w:ascii="Arial" w:hAnsi="Arial" w:cs="Arial"/>
          <w:b/>
        </w:rPr>
        <w:t xml:space="preserve"> </w:t>
      </w:r>
      <w:r w:rsidR="00D949B7">
        <w:rPr>
          <w:rFonts w:ascii="Arial" w:hAnsi="Arial" w:cs="Arial"/>
          <w:b/>
        </w:rPr>
        <w:t>соответствуют требованиям ФГОС ДО</w:t>
      </w:r>
      <w:r w:rsidR="00585C3B" w:rsidRPr="00D949B7">
        <w:rPr>
          <w:rFonts w:ascii="Arial" w:hAnsi="Arial" w:cs="Arial"/>
          <w:b/>
        </w:rPr>
        <w:t xml:space="preserve"> (для групп ДОУ)</w:t>
      </w:r>
      <w:r w:rsidR="00D949B7" w:rsidRPr="00D949B7">
        <w:t xml:space="preserve"> </w:t>
      </w:r>
    </w:p>
    <w:p w:rsidR="00173141" w:rsidRPr="00D949B7" w:rsidRDefault="00173141" w:rsidP="00C35B22">
      <w:pPr>
        <w:spacing w:after="0"/>
        <w:jc w:val="both"/>
        <w:rPr>
          <w:rFonts w:ascii="Arial" w:hAnsi="Arial" w:cs="Arial"/>
          <w:u w:val="single"/>
        </w:rPr>
      </w:pPr>
      <w:r w:rsidRPr="00D949B7">
        <w:rPr>
          <w:rFonts w:ascii="Arial" w:hAnsi="Arial" w:cs="Arial"/>
          <w:u w:val="single"/>
        </w:rPr>
        <w:t>Квалификация педагогов и совершенствование педагогической работы:</w:t>
      </w:r>
    </w:p>
    <w:p w:rsidR="00173141" w:rsidRPr="00D949B7" w:rsidRDefault="00173141" w:rsidP="00C35B22">
      <w:pPr>
        <w:spacing w:after="0"/>
        <w:jc w:val="both"/>
        <w:rPr>
          <w:rFonts w:ascii="Arial" w:hAnsi="Arial" w:cs="Arial"/>
          <w:b/>
        </w:rPr>
      </w:pPr>
      <w:r w:rsidRPr="00D949B7">
        <w:rPr>
          <w:rFonts w:ascii="Arial" w:hAnsi="Arial" w:cs="Arial"/>
        </w:rPr>
        <w:t xml:space="preserve"> </w:t>
      </w:r>
      <w:r w:rsidRPr="00D949B7">
        <w:rPr>
          <w:rFonts w:ascii="Arial" w:hAnsi="Arial" w:cs="Arial"/>
          <w:b/>
        </w:rPr>
        <w:t>Показатели:</w:t>
      </w:r>
    </w:p>
    <w:p w:rsidR="00C35B22" w:rsidRPr="00C35B22" w:rsidRDefault="00173141" w:rsidP="00C35B2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D949B7">
        <w:rPr>
          <w:rFonts w:ascii="Arial" w:hAnsi="Arial" w:cs="Arial"/>
        </w:rPr>
        <w:t>Професс</w:t>
      </w:r>
      <w:r w:rsidR="00871368">
        <w:rPr>
          <w:rFonts w:ascii="Arial" w:hAnsi="Arial" w:cs="Arial"/>
        </w:rPr>
        <w:t>иональная квалификация педагогов</w:t>
      </w:r>
      <w:r w:rsidR="009B0870">
        <w:rPr>
          <w:rFonts w:ascii="Arial" w:hAnsi="Arial" w:cs="Arial"/>
        </w:rPr>
        <w:t xml:space="preserve"> </w:t>
      </w:r>
    </w:p>
    <w:p w:rsidR="00173141" w:rsidRPr="00C35B22" w:rsidRDefault="00C35B22" w:rsidP="00C35B22">
      <w:p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     </w:t>
      </w:r>
      <w:r w:rsidR="00871368" w:rsidRPr="00C35B22">
        <w:rPr>
          <w:rFonts w:ascii="Arial" w:hAnsi="Arial" w:cs="Arial"/>
          <w:i/>
        </w:rPr>
        <w:t>(п</w:t>
      </w:r>
      <w:r w:rsidRPr="00C35B22">
        <w:rPr>
          <w:rFonts w:ascii="Arial" w:hAnsi="Arial" w:cs="Arial"/>
          <w:i/>
        </w:rPr>
        <w:t>редоставляются</w:t>
      </w:r>
      <w:r w:rsidR="009B0870" w:rsidRPr="00C35B22">
        <w:rPr>
          <w:rFonts w:ascii="Arial" w:hAnsi="Arial" w:cs="Arial"/>
          <w:i/>
        </w:rPr>
        <w:t xml:space="preserve"> материалы</w:t>
      </w:r>
      <w:r w:rsidR="00871368" w:rsidRPr="00C35B22">
        <w:rPr>
          <w:rFonts w:ascii="Arial" w:hAnsi="Arial" w:cs="Arial"/>
          <w:i/>
        </w:rPr>
        <w:t>: образование и квалификационная категория педагогов)</w:t>
      </w:r>
    </w:p>
    <w:p w:rsidR="00C35B22" w:rsidRDefault="00173141" w:rsidP="00C35B2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Профессиональное развитие педагогов.</w:t>
      </w:r>
    </w:p>
    <w:p w:rsidR="00173141" w:rsidRPr="00C35B22" w:rsidRDefault="00C35B22" w:rsidP="00C35B22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</w:t>
      </w:r>
      <w:r w:rsidR="00871368" w:rsidRPr="00C35B22">
        <w:rPr>
          <w:rFonts w:ascii="Arial" w:hAnsi="Arial" w:cs="Arial"/>
          <w:i/>
        </w:rPr>
        <w:t xml:space="preserve"> (п</w:t>
      </w:r>
      <w:r>
        <w:rPr>
          <w:rFonts w:ascii="Arial" w:hAnsi="Arial" w:cs="Arial"/>
          <w:i/>
        </w:rPr>
        <w:t>редоставляются</w:t>
      </w:r>
      <w:r w:rsidR="009B0870" w:rsidRPr="00C35B22">
        <w:rPr>
          <w:rFonts w:ascii="Arial" w:hAnsi="Arial" w:cs="Arial"/>
          <w:i/>
        </w:rPr>
        <w:t xml:space="preserve"> материалы</w:t>
      </w:r>
      <w:r w:rsidR="00871368" w:rsidRPr="00C35B22">
        <w:rPr>
          <w:rFonts w:ascii="Arial" w:hAnsi="Arial" w:cs="Arial"/>
          <w:i/>
        </w:rPr>
        <w:t>: курсы повышения квалификации педагогов)</w:t>
      </w:r>
    </w:p>
    <w:p w:rsidR="00173141" w:rsidRPr="00D949B7" w:rsidRDefault="00173141" w:rsidP="00C35B2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Совершенствование педагогической работы</w:t>
      </w:r>
      <w:r w:rsidR="004E6C9B" w:rsidRPr="00D949B7">
        <w:rPr>
          <w:rFonts w:ascii="Arial" w:hAnsi="Arial" w:cs="Arial"/>
        </w:rPr>
        <w:t>.</w:t>
      </w:r>
      <w:r w:rsidR="00871368">
        <w:rPr>
          <w:rFonts w:ascii="Arial" w:hAnsi="Arial" w:cs="Arial"/>
        </w:rPr>
        <w:t xml:space="preserve"> </w:t>
      </w:r>
      <w:r w:rsidR="00871368">
        <w:rPr>
          <w:rFonts w:ascii="Arial" w:hAnsi="Arial" w:cs="Arial"/>
          <w:i/>
        </w:rPr>
        <w:t>(п</w:t>
      </w:r>
      <w:r w:rsidR="009B0870">
        <w:rPr>
          <w:rFonts w:ascii="Arial" w:hAnsi="Arial" w:cs="Arial"/>
          <w:i/>
        </w:rPr>
        <w:t>редоставляемые материалы</w:t>
      </w:r>
      <w:r w:rsidR="00871368">
        <w:rPr>
          <w:rFonts w:ascii="Arial" w:hAnsi="Arial" w:cs="Arial"/>
          <w:i/>
        </w:rPr>
        <w:t xml:space="preserve">: </w:t>
      </w:r>
      <w:r w:rsidR="00871368">
        <w:rPr>
          <w:rFonts w:ascii="Arial" w:hAnsi="Arial" w:cs="Arial"/>
        </w:rPr>
        <w:t>самообразование педагогов)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u w:val="single"/>
        </w:rPr>
      </w:pPr>
      <w:r w:rsidRPr="00D949B7">
        <w:rPr>
          <w:rFonts w:ascii="Arial" w:hAnsi="Arial" w:cs="Arial"/>
          <w:u w:val="single"/>
        </w:rPr>
        <w:t>Рабочая нагрузка и условия труда: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b/>
        </w:rPr>
      </w:pPr>
      <w:r w:rsidRPr="00D949B7">
        <w:rPr>
          <w:rFonts w:ascii="Arial" w:hAnsi="Arial" w:cs="Arial"/>
          <w:b/>
        </w:rPr>
        <w:t>Показатели:</w:t>
      </w:r>
    </w:p>
    <w:p w:rsidR="00C35B22" w:rsidRDefault="004E6C9B" w:rsidP="00C35B22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Рабочая нагрузка педагога (размер группы и соотношение между количеством воспитанников и количеством педагогов).</w:t>
      </w:r>
      <w:r w:rsidR="00871368">
        <w:rPr>
          <w:rFonts w:ascii="Arial" w:hAnsi="Arial" w:cs="Arial"/>
        </w:rPr>
        <w:t xml:space="preserve"> </w:t>
      </w:r>
    </w:p>
    <w:p w:rsidR="004E6C9B" w:rsidRPr="00D949B7" w:rsidRDefault="00C35B22" w:rsidP="00C35B22">
      <w:pPr>
        <w:pStyle w:val="a3"/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(предоставляются </w:t>
      </w:r>
      <w:proofErr w:type="spellStart"/>
      <w:r>
        <w:rPr>
          <w:rFonts w:ascii="Arial" w:hAnsi="Arial" w:cs="Arial"/>
          <w:i/>
        </w:rPr>
        <w:t>материаля</w:t>
      </w:r>
      <w:proofErr w:type="spellEnd"/>
      <w:r>
        <w:rPr>
          <w:rFonts w:ascii="Arial" w:hAnsi="Arial" w:cs="Arial"/>
          <w:i/>
        </w:rPr>
        <w:t>:</w:t>
      </w:r>
      <w:r w:rsidR="00871368">
        <w:rPr>
          <w:rFonts w:ascii="Arial" w:hAnsi="Arial" w:cs="Arial"/>
          <w:i/>
        </w:rPr>
        <w:t xml:space="preserve"> тарификация (ти</w:t>
      </w:r>
      <w:r w:rsidR="009B0870">
        <w:rPr>
          <w:rFonts w:ascii="Arial" w:hAnsi="Arial" w:cs="Arial"/>
          <w:i/>
        </w:rPr>
        <w:t>тульный лист)</w:t>
      </w:r>
    </w:p>
    <w:p w:rsidR="00C35B22" w:rsidRDefault="004E6C9B" w:rsidP="00C35B22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Система оплаты труда педагогов группы.</w:t>
      </w:r>
      <w:r w:rsidR="009B0870">
        <w:rPr>
          <w:rFonts w:ascii="Arial" w:hAnsi="Arial" w:cs="Arial"/>
        </w:rPr>
        <w:t xml:space="preserve"> </w:t>
      </w:r>
    </w:p>
    <w:p w:rsidR="004E6C9B" w:rsidRPr="00D949B7" w:rsidRDefault="009B0870" w:rsidP="00C35B22">
      <w:pPr>
        <w:pStyle w:val="a3"/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35B22">
        <w:rPr>
          <w:rFonts w:ascii="Arial" w:hAnsi="Arial" w:cs="Arial"/>
          <w:i/>
        </w:rPr>
        <w:t>предоставляются</w:t>
      </w:r>
      <w:r>
        <w:rPr>
          <w:rFonts w:ascii="Arial" w:hAnsi="Arial" w:cs="Arial"/>
          <w:i/>
        </w:rPr>
        <w:t xml:space="preserve"> </w:t>
      </w:r>
      <w:r w:rsidR="00C35B2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материалы: штатное расписание (титульный лист).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u w:val="single"/>
        </w:rPr>
      </w:pPr>
      <w:r w:rsidRPr="00D949B7">
        <w:rPr>
          <w:rFonts w:ascii="Arial" w:hAnsi="Arial" w:cs="Arial"/>
          <w:u w:val="single"/>
        </w:rPr>
        <w:t>Материально-техническое обеспечение: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b/>
        </w:rPr>
      </w:pPr>
      <w:r w:rsidRPr="00D949B7">
        <w:rPr>
          <w:rFonts w:ascii="Arial" w:hAnsi="Arial" w:cs="Arial"/>
          <w:b/>
        </w:rPr>
        <w:t>Показатели:</w:t>
      </w:r>
    </w:p>
    <w:p w:rsidR="00C35B22" w:rsidRDefault="004E6C9B" w:rsidP="00C35B22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Предметно-пространственная среда помещения, доступного воспитанникам ГРУППЫ</w:t>
      </w:r>
      <w:r w:rsidR="009B0870">
        <w:rPr>
          <w:rFonts w:ascii="Arial" w:hAnsi="Arial" w:cs="Arial"/>
        </w:rPr>
        <w:t xml:space="preserve"> </w:t>
      </w:r>
    </w:p>
    <w:p w:rsidR="004E6C9B" w:rsidRPr="00D949B7" w:rsidRDefault="00C35B22" w:rsidP="00C35B22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предоставляются  </w:t>
      </w:r>
      <w:r w:rsidR="009B0870">
        <w:rPr>
          <w:rFonts w:ascii="Arial" w:hAnsi="Arial" w:cs="Arial"/>
          <w:i/>
        </w:rPr>
        <w:t xml:space="preserve"> </w:t>
      </w:r>
      <w:proofErr w:type="gramStart"/>
      <w:r w:rsidR="009B0870">
        <w:rPr>
          <w:rFonts w:ascii="Arial" w:hAnsi="Arial" w:cs="Arial"/>
          <w:i/>
        </w:rPr>
        <w:t>материалы :паспорт</w:t>
      </w:r>
      <w:proofErr w:type="gramEnd"/>
      <w:r w:rsidR="009B0870">
        <w:rPr>
          <w:rFonts w:ascii="Arial" w:hAnsi="Arial" w:cs="Arial"/>
          <w:i/>
        </w:rPr>
        <w:t xml:space="preserve"> группы).</w:t>
      </w:r>
    </w:p>
    <w:p w:rsidR="00C35B22" w:rsidRPr="00C35B22" w:rsidRDefault="004E6C9B" w:rsidP="00C35B22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i/>
        </w:rPr>
      </w:pPr>
      <w:r w:rsidRPr="00D949B7">
        <w:rPr>
          <w:rFonts w:ascii="Arial" w:hAnsi="Arial" w:cs="Arial"/>
        </w:rPr>
        <w:t>Предметно-пространственная среда на свежем воздухе, доступная воспитанникам группы</w:t>
      </w:r>
      <w:r w:rsidR="009B0870">
        <w:rPr>
          <w:rFonts w:ascii="Arial" w:hAnsi="Arial" w:cs="Arial"/>
        </w:rPr>
        <w:t xml:space="preserve"> </w:t>
      </w:r>
    </w:p>
    <w:p w:rsidR="004E6C9B" w:rsidRPr="009B0870" w:rsidRDefault="00C35B22" w:rsidP="00C35B22">
      <w:pPr>
        <w:pStyle w:val="a3"/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(предоставляются</w:t>
      </w:r>
      <w:r w:rsidR="009B0870" w:rsidRPr="009B0870">
        <w:rPr>
          <w:rFonts w:ascii="Arial" w:hAnsi="Arial" w:cs="Arial"/>
          <w:i/>
        </w:rPr>
        <w:t xml:space="preserve"> материалы: фото участка группы)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u w:val="single"/>
        </w:rPr>
      </w:pPr>
      <w:r w:rsidRPr="00D949B7">
        <w:rPr>
          <w:rFonts w:ascii="Arial" w:hAnsi="Arial" w:cs="Arial"/>
          <w:u w:val="single"/>
        </w:rPr>
        <w:t>Информационное обеспечение: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b/>
        </w:rPr>
      </w:pPr>
      <w:r w:rsidRPr="00D949B7">
        <w:rPr>
          <w:rFonts w:ascii="Arial" w:hAnsi="Arial" w:cs="Arial"/>
          <w:b/>
        </w:rPr>
        <w:t>Показатели:</w:t>
      </w:r>
    </w:p>
    <w:p w:rsidR="00C35B22" w:rsidRDefault="000811DA" w:rsidP="00C35B22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Учебно-методическое обеспечение.</w:t>
      </w:r>
      <w:r w:rsidR="009B0870">
        <w:rPr>
          <w:rFonts w:ascii="Arial" w:hAnsi="Arial" w:cs="Arial"/>
        </w:rPr>
        <w:t xml:space="preserve"> </w:t>
      </w:r>
    </w:p>
    <w:p w:rsidR="004E6C9B" w:rsidRPr="00D949B7" w:rsidRDefault="009B0870" w:rsidP="00C35B22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35B22">
        <w:rPr>
          <w:rFonts w:ascii="Arial" w:hAnsi="Arial" w:cs="Arial"/>
          <w:i/>
        </w:rPr>
        <w:t xml:space="preserve">предоставляются  </w:t>
      </w:r>
      <w:r w:rsidRPr="009B0870">
        <w:rPr>
          <w:rFonts w:ascii="Arial" w:hAnsi="Arial" w:cs="Arial"/>
          <w:i/>
        </w:rPr>
        <w:t xml:space="preserve"> материалы</w:t>
      </w:r>
      <w:r>
        <w:rPr>
          <w:rFonts w:ascii="Arial" w:hAnsi="Arial" w:cs="Arial"/>
          <w:i/>
        </w:rPr>
        <w:t xml:space="preserve"> (паспорт группы (игры и пособия))</w:t>
      </w:r>
    </w:p>
    <w:p w:rsidR="00C35B22" w:rsidRDefault="000811DA" w:rsidP="00C35B22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Библиотечно-информационное обеспечение. Управление знаниями</w:t>
      </w:r>
      <w:r w:rsidR="009B0870">
        <w:rPr>
          <w:rFonts w:ascii="Arial" w:hAnsi="Arial" w:cs="Arial"/>
        </w:rPr>
        <w:t>.</w:t>
      </w:r>
    </w:p>
    <w:p w:rsidR="00ED1C02" w:rsidRPr="00C35B22" w:rsidRDefault="00C35B22" w:rsidP="00C35B22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0870" w:rsidRPr="00C35B22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 xml:space="preserve">предоставляются  </w:t>
      </w:r>
      <w:r w:rsidR="009B0870" w:rsidRPr="00C35B22">
        <w:rPr>
          <w:rFonts w:ascii="Arial" w:hAnsi="Arial" w:cs="Arial"/>
          <w:i/>
        </w:rPr>
        <w:t xml:space="preserve"> материалы (паспорт группы (методическая литература)</w:t>
      </w:r>
    </w:p>
    <w:p w:rsidR="004B7727" w:rsidRDefault="004B7727" w:rsidP="00C35B22">
      <w:pPr>
        <w:spacing w:after="0"/>
        <w:jc w:val="both"/>
        <w:rPr>
          <w:rFonts w:ascii="Arial" w:hAnsi="Arial" w:cs="Arial"/>
        </w:rPr>
      </w:pPr>
    </w:p>
    <w:p w:rsidR="00C35B22" w:rsidRDefault="00C35B22" w:rsidP="00C35B22">
      <w:pPr>
        <w:spacing w:after="0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Pr="00D949B7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4B7727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9B7" w:rsidRPr="00D949B7" w:rsidRDefault="00D949B7" w:rsidP="00C35B22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  <w:r w:rsidRPr="00D949B7">
        <w:rPr>
          <w:rFonts w:ascii="Arial" w:eastAsia="Calibri" w:hAnsi="Arial" w:cs="Arial"/>
          <w:b/>
        </w:rPr>
        <w:t xml:space="preserve">Критерии </w:t>
      </w:r>
      <w:proofErr w:type="gramStart"/>
      <w:r w:rsidRPr="00D949B7">
        <w:rPr>
          <w:rFonts w:ascii="Arial" w:eastAsia="Calibri" w:hAnsi="Arial" w:cs="Arial"/>
          <w:b/>
        </w:rPr>
        <w:t>оценки</w:t>
      </w:r>
      <w:r>
        <w:rPr>
          <w:rFonts w:ascii="Arial" w:eastAsia="Calibri" w:hAnsi="Arial" w:cs="Arial"/>
          <w:b/>
        </w:rPr>
        <w:t xml:space="preserve"> </w:t>
      </w:r>
      <w:r w:rsidRPr="00D949B7">
        <w:rPr>
          <w:rFonts w:ascii="Arial" w:eastAsia="Calibri" w:hAnsi="Arial" w:cs="Arial"/>
          <w:b/>
        </w:rPr>
        <w:t xml:space="preserve"> ФГОС</w:t>
      </w:r>
      <w:proofErr w:type="gramEnd"/>
      <w:r w:rsidRPr="00D949B7">
        <w:rPr>
          <w:rFonts w:ascii="Arial" w:eastAsia="Calibri" w:hAnsi="Arial" w:cs="Arial"/>
          <w:b/>
        </w:rPr>
        <w:t xml:space="preserve"> ДО:</w:t>
      </w:r>
      <w:r w:rsidRPr="00D949B7">
        <w:rPr>
          <w:rFonts w:ascii="Arial" w:hAnsi="Arial" w:cs="Arial"/>
          <w:b/>
        </w:rPr>
        <w:t xml:space="preserve"> «Образовательные условия»</w:t>
      </w:r>
      <w:r>
        <w:rPr>
          <w:rFonts w:ascii="Arial" w:hAnsi="Arial" w:cs="Arial"/>
          <w:b/>
        </w:rPr>
        <w:t xml:space="preserve"> соответствуют требованиям ФГОС ДО.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0 - показатель не представлен или не подлежит оценке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1- Требуется серьезная работа по повышению качества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2- качество стремится к базовому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3- базовый уровень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4 – хорошее качество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5- превосходное качество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  <w:b/>
          <w:bCs/>
        </w:rPr>
      </w:pPr>
      <w:r w:rsidRPr="00D949B7">
        <w:rPr>
          <w:rFonts w:ascii="Arial" w:eastAsia="Calibri" w:hAnsi="Arial" w:cs="Arial"/>
          <w:b/>
          <w:bCs/>
        </w:rPr>
        <w:t xml:space="preserve">Расчет оценки качества. 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  <w:r w:rsidRPr="00D949B7">
        <w:rPr>
          <w:rFonts w:ascii="Arial" w:eastAsia="Calibri" w:hAnsi="Arial" w:cs="Arial"/>
          <w:b/>
          <w:bCs/>
        </w:rPr>
        <w:t xml:space="preserve">По каждой таблице рассчитываем средний балл: сумму </w:t>
      </w:r>
      <w:proofErr w:type="gramStart"/>
      <w:r w:rsidRPr="00D949B7">
        <w:rPr>
          <w:rFonts w:ascii="Arial" w:eastAsia="Calibri" w:hAnsi="Arial" w:cs="Arial"/>
          <w:b/>
          <w:bCs/>
        </w:rPr>
        <w:t>баллов  делим</w:t>
      </w:r>
      <w:proofErr w:type="gramEnd"/>
      <w:r w:rsidRPr="00D949B7">
        <w:rPr>
          <w:rFonts w:ascii="Arial" w:eastAsia="Calibri" w:hAnsi="Arial" w:cs="Arial"/>
          <w:b/>
          <w:bCs/>
        </w:rPr>
        <w:t xml:space="preserve"> на количество показателей.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  <w:r w:rsidRPr="00D949B7">
        <w:rPr>
          <w:rFonts w:ascii="Arial" w:eastAsia="Calibri" w:hAnsi="Arial" w:cs="Arial"/>
          <w:b/>
          <w:bCs/>
        </w:rPr>
        <w:t xml:space="preserve">Затем сумму средних баллов делим </w:t>
      </w:r>
      <w:proofErr w:type="gramStart"/>
      <w:r w:rsidRPr="00D949B7">
        <w:rPr>
          <w:rFonts w:ascii="Arial" w:eastAsia="Calibri" w:hAnsi="Arial" w:cs="Arial"/>
          <w:b/>
          <w:bCs/>
        </w:rPr>
        <w:t>на  их</w:t>
      </w:r>
      <w:proofErr w:type="gramEnd"/>
      <w:r w:rsidRPr="00D949B7">
        <w:rPr>
          <w:rFonts w:ascii="Arial" w:eastAsia="Calibri" w:hAnsi="Arial" w:cs="Arial"/>
          <w:b/>
          <w:bCs/>
        </w:rPr>
        <w:t xml:space="preserve"> количество. Получаем показатель качества «</w:t>
      </w:r>
      <w:r w:rsidRPr="00D949B7">
        <w:rPr>
          <w:rFonts w:ascii="Arial" w:hAnsi="Arial" w:cs="Arial"/>
          <w:b/>
        </w:rPr>
        <w:t>Образовательные условия</w:t>
      </w:r>
      <w:r w:rsidRPr="00D949B7">
        <w:rPr>
          <w:rFonts w:ascii="Arial" w:eastAsia="Calibri" w:hAnsi="Arial" w:cs="Arial"/>
          <w:b/>
          <w:bCs/>
        </w:rPr>
        <w:t xml:space="preserve">». 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  <w:b/>
          <w:bCs/>
        </w:rPr>
        <w:t xml:space="preserve">Фиксация </w:t>
      </w:r>
      <w:r w:rsidRPr="00D949B7">
        <w:rPr>
          <w:rFonts w:ascii="Arial" w:eastAsia="Calibri" w:hAnsi="Arial" w:cs="Arial"/>
        </w:rPr>
        <w:t xml:space="preserve">результатов контроля производится в картах анализа качества ООП ДО МБДОУ </w:t>
      </w:r>
      <w:r w:rsidRPr="00D949B7">
        <w:rPr>
          <w:rFonts w:ascii="Arial" w:eastAsia="Calibri" w:hAnsi="Arial" w:cs="Arial"/>
          <w:b/>
          <w:bCs/>
        </w:rPr>
        <w:t xml:space="preserve">(Приложение № </w:t>
      </w:r>
      <w:r w:rsidR="00C35B22">
        <w:rPr>
          <w:rFonts w:ascii="Arial" w:eastAsia="Calibri" w:hAnsi="Arial" w:cs="Arial"/>
          <w:b/>
          <w:bCs/>
        </w:rPr>
        <w:t>1</w:t>
      </w:r>
      <w:r w:rsidRPr="00D949B7">
        <w:rPr>
          <w:rFonts w:ascii="Arial" w:eastAsia="Calibri" w:hAnsi="Arial" w:cs="Arial"/>
          <w:b/>
          <w:bCs/>
        </w:rPr>
        <w:t xml:space="preserve"> ).</w:t>
      </w:r>
    </w:p>
    <w:p w:rsidR="004B7727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727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727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38A" w:rsidRDefault="0001438A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38A" w:rsidRDefault="0001438A" w:rsidP="0001438A">
      <w:pPr>
        <w:rPr>
          <w:rFonts w:ascii="Arial" w:eastAsia="Calibri" w:hAnsi="Arial" w:cs="Arial"/>
          <w:b/>
        </w:rPr>
      </w:pPr>
    </w:p>
    <w:p w:rsidR="0001438A" w:rsidRDefault="0001438A" w:rsidP="0001438A">
      <w:pPr>
        <w:rPr>
          <w:rFonts w:ascii="Arial" w:eastAsia="Calibri" w:hAnsi="Arial" w:cs="Arial"/>
          <w:b/>
        </w:rPr>
      </w:pPr>
      <w:proofErr w:type="gramStart"/>
      <w:r w:rsidRPr="0001438A">
        <w:rPr>
          <w:rFonts w:ascii="Arial" w:eastAsia="Calibri" w:hAnsi="Arial" w:cs="Arial"/>
          <w:b/>
        </w:rPr>
        <w:t>Карты  анализа</w:t>
      </w:r>
      <w:proofErr w:type="gramEnd"/>
      <w:r w:rsidRPr="0001438A">
        <w:rPr>
          <w:rFonts w:ascii="Arial" w:eastAsia="Calibri" w:hAnsi="Arial" w:cs="Arial"/>
          <w:b/>
        </w:rPr>
        <w:t xml:space="preserve"> качества </w:t>
      </w:r>
    </w:p>
    <w:p w:rsidR="00127975" w:rsidRPr="00127975" w:rsidRDefault="00EE1B40" w:rsidP="001279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27975">
        <w:rPr>
          <w:rFonts w:ascii="Arial" w:eastAsia="Calibri" w:hAnsi="Arial" w:cs="Arial"/>
          <w:sz w:val="24"/>
          <w:szCs w:val="24"/>
        </w:rPr>
        <w:t>5.</w:t>
      </w:r>
      <w:r w:rsidR="0001438A" w:rsidRPr="00127975">
        <w:rPr>
          <w:rFonts w:ascii="Arial" w:eastAsia="Calibri" w:hAnsi="Arial" w:cs="Arial"/>
          <w:sz w:val="24"/>
          <w:szCs w:val="24"/>
        </w:rPr>
        <w:t xml:space="preserve"> Квалификация педагогов и совершенствование педагогической работы </w:t>
      </w:r>
    </w:p>
    <w:p w:rsidR="0001438A" w:rsidRPr="00127975" w:rsidRDefault="0001438A" w:rsidP="001279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27975">
        <w:rPr>
          <w:rFonts w:ascii="Arial" w:eastAsia="Calibri" w:hAnsi="Arial" w:cs="Arial"/>
          <w:sz w:val="24"/>
          <w:szCs w:val="24"/>
        </w:rPr>
        <w:t xml:space="preserve"> Показатель 5.1.1. «Профессиональная квалификация педагогов».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2835"/>
        <w:gridCol w:w="2835"/>
        <w:gridCol w:w="2551"/>
        <w:gridCol w:w="2410"/>
        <w:gridCol w:w="1047"/>
      </w:tblGrid>
      <w:tr w:rsidR="00B6682C" w:rsidRPr="00EE1B40" w:rsidTr="00DE638E">
        <w:tc>
          <w:tcPr>
            <w:tcW w:w="1560" w:type="dxa"/>
            <w:vMerge w:val="restart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3183" w:type="dxa"/>
            <w:gridSpan w:val="5"/>
          </w:tcPr>
          <w:p w:rsidR="00B6682C" w:rsidRPr="00EE1B40" w:rsidRDefault="00B6682C" w:rsidP="00B668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1047" w:type="dxa"/>
            <w:vMerge w:val="restart"/>
          </w:tcPr>
          <w:p w:rsidR="00B6682C" w:rsidRPr="00EE1B40" w:rsidRDefault="00B6682C" w:rsidP="00B668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CE3DAD" w:rsidRPr="00EE1B40" w:rsidTr="00DE638E">
        <w:tc>
          <w:tcPr>
            <w:tcW w:w="1560" w:type="dxa"/>
            <w:vMerge/>
          </w:tcPr>
          <w:p w:rsidR="00B6682C" w:rsidRPr="00EE1B40" w:rsidRDefault="00B6682C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835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Качество стремится к базовому</w:t>
            </w:r>
          </w:p>
        </w:tc>
        <w:tc>
          <w:tcPr>
            <w:tcW w:w="2835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551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410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1047" w:type="dxa"/>
            <w:vMerge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E3DAD" w:rsidRPr="00EE1B40" w:rsidTr="00DE638E">
        <w:tc>
          <w:tcPr>
            <w:tcW w:w="1560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1 балл</w:t>
            </w:r>
          </w:p>
        </w:tc>
        <w:tc>
          <w:tcPr>
            <w:tcW w:w="2835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2 балла</w:t>
            </w:r>
          </w:p>
        </w:tc>
        <w:tc>
          <w:tcPr>
            <w:tcW w:w="2835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3 балла</w:t>
            </w:r>
          </w:p>
        </w:tc>
        <w:tc>
          <w:tcPr>
            <w:tcW w:w="2551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4 балла</w:t>
            </w:r>
          </w:p>
        </w:tc>
        <w:tc>
          <w:tcPr>
            <w:tcW w:w="2410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5 баллов</w:t>
            </w:r>
          </w:p>
        </w:tc>
        <w:tc>
          <w:tcPr>
            <w:tcW w:w="1047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E3DAD" w:rsidRPr="00EE1B40" w:rsidTr="00DE638E">
        <w:tc>
          <w:tcPr>
            <w:tcW w:w="1560" w:type="dxa"/>
          </w:tcPr>
          <w:p w:rsidR="00B6682C" w:rsidRPr="00B6682C" w:rsidRDefault="00B6682C" w:rsidP="00B6682C">
            <w:pPr>
              <w:shd w:val="clear" w:color="auto" w:fill="EEECE1"/>
              <w:rPr>
                <w:rFonts w:ascii="Arial" w:eastAsia="Calibri" w:hAnsi="Arial" w:cs="Arial"/>
                <w:sz w:val="18"/>
                <w:szCs w:val="18"/>
              </w:rPr>
            </w:pPr>
            <w:r w:rsidRPr="00B6682C">
              <w:rPr>
                <w:rFonts w:ascii="Arial" w:eastAsia="Calibri" w:hAnsi="Arial" w:cs="Arial"/>
                <w:sz w:val="18"/>
                <w:szCs w:val="18"/>
              </w:rPr>
              <w:t>Документирование</w:t>
            </w:r>
          </w:p>
          <w:p w:rsidR="00B6682C" w:rsidRPr="00EE1B40" w:rsidRDefault="00B6682C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1.1</w:t>
            </w:r>
            <w:r w:rsidRPr="00EE1B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требования к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ГРУППЫ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(далее – педагогов),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соответствующие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требованиям ФГОС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 и действующего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B6682C" w:rsidRPr="00EE1B40" w:rsidRDefault="00CE3DAD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стандарта </w:t>
            </w:r>
            <w:r w:rsidR="00B6682C" w:rsidRPr="00EE1B40">
              <w:rPr>
                <w:rFonts w:ascii="Arial" w:eastAsia="Calibri" w:hAnsi="Arial" w:cs="Arial"/>
                <w:sz w:val="18"/>
                <w:szCs w:val="18"/>
              </w:rPr>
              <w:t>педагога</w:t>
            </w:r>
            <w:r w:rsidRPr="00EE1B4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E3DAD" w:rsidRPr="00EE1B40" w:rsidRDefault="00CE3DAD" w:rsidP="00B66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E3DAD" w:rsidRPr="00EE1B40" w:rsidRDefault="00CE3DAD" w:rsidP="00B6682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</w:t>
            </w:r>
          </w:p>
          <w:p w:rsidR="00CE3DAD" w:rsidRPr="00EE1B40" w:rsidRDefault="00CE3DAD" w:rsidP="00B6682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1,00 до 1,99 балла)</w:t>
            </w:r>
          </w:p>
        </w:tc>
        <w:tc>
          <w:tcPr>
            <w:tcW w:w="2835" w:type="dxa"/>
          </w:tcPr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2.1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регулярное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и/или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другие формы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дополнительного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образования (не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реже 1 раза в 3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года) с целью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получения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необходимой для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выполнения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предусмотренной в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группе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работы (с выдачей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соответствующих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свидетельств по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квалификации,</w:t>
            </w:r>
          </w:p>
          <w:p w:rsidR="00B6682C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дипломов и пр.).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E3DAD" w:rsidRPr="00EE1B40" w:rsidRDefault="00CE3DAD" w:rsidP="00CE3DA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(</w:t>
            </w:r>
            <w:r w:rsidRPr="00EE1B40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2,00 до 2,99 бал)</w:t>
            </w:r>
          </w:p>
        </w:tc>
        <w:tc>
          <w:tcPr>
            <w:tcW w:w="2835" w:type="dxa"/>
          </w:tcPr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3.1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систематическое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либо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привлечение других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квалифицированных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(не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закрепленных за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данной группой)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для выполнения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требований к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кадровым условиям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реализации ООП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 (реализация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всех указанных в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ООП ДО форм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деятельности во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всех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областях) с учетом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потребностей,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способностей,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интересов 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инициативы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воспитанников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ГРУППЫ. Напр.,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музыкальный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руководитель,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инструктор по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физической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культуре, логопед,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педагог-психолог и</w:t>
            </w:r>
          </w:p>
          <w:p w:rsidR="00B6682C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пр.)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(</w:t>
            </w:r>
            <w:r w:rsidRPr="00EE1B40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551" w:type="dxa"/>
          </w:tcPr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Предусмотрено привлечение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педагогов, квалификация которых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позволяет </w:t>
            </w:r>
            <w:proofErr w:type="spellStart"/>
            <w:r w:rsidRPr="00EE1B40">
              <w:rPr>
                <w:rFonts w:ascii="Arial" w:eastAsia="Calibri" w:hAnsi="Arial" w:cs="Arial"/>
                <w:sz w:val="18"/>
                <w:szCs w:val="18"/>
              </w:rPr>
              <w:t>амплифицировать</w:t>
            </w:r>
            <w:proofErr w:type="spell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образовательную среды ГРУППЫ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 удовлетворить разнообразные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образовательные </w:t>
            </w: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потребности 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интересы воспитанников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ГРУППЫ, их родителей 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заинтересованных сторон. Напр.,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обладающих необходимой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специализацией в требуемых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направлениях ОД (напр., в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области художественного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творчества, детского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конструирования или в области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познавательно-исследовательской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деятельности и пр.).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b/>
                <w:sz w:val="18"/>
                <w:szCs w:val="18"/>
              </w:rPr>
              <w:t>4.2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Предусмотрены критерии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качества в сфере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 квалификации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ДОО.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b/>
                <w:sz w:val="18"/>
                <w:szCs w:val="18"/>
              </w:rPr>
              <w:t>4.3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Предусмотрена постоянное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повышение профессиональной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 педагогов с учетом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результатов оценки качества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педагогической работы, текущей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 квалификации</w:t>
            </w:r>
          </w:p>
          <w:p w:rsidR="00B6682C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 программы развития ДОО</w:t>
            </w:r>
          </w:p>
          <w:p w:rsidR="0050387A" w:rsidRPr="00EE1B40" w:rsidRDefault="0050387A" w:rsidP="00CE3DA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175A4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B6682C" w:rsidRPr="00EE1B40" w:rsidRDefault="00CE3DAD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5.1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цели и способы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достижения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лучших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квалификационных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характеристик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для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создания лучших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условий для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воспитанников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ДОО в контексте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социокультурного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окружения</w:t>
            </w:r>
            <w:r w:rsidR="00DE638E" w:rsidRPr="00EE1B4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DE638E" w:rsidRPr="00EE1B40" w:rsidRDefault="00DE638E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E638E" w:rsidRPr="00EE1B40" w:rsidRDefault="00DE638E" w:rsidP="00CE3DA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5,00 баллов.</w:t>
            </w:r>
          </w:p>
        </w:tc>
        <w:tc>
          <w:tcPr>
            <w:tcW w:w="1047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E3DAD" w:rsidRPr="00EE1B40" w:rsidTr="00DE638E">
        <w:tc>
          <w:tcPr>
            <w:tcW w:w="1560" w:type="dxa"/>
          </w:tcPr>
          <w:p w:rsidR="00B6682C" w:rsidRPr="00EE1B40" w:rsidRDefault="00DE638E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2552" w:type="dxa"/>
          </w:tcPr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 имеют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образование не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ниже среднего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 направлению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«Образование 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педагогика» либо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среднего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непедагогического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 последующей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переподготовкой по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профилю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педагогической</w:t>
            </w:r>
          </w:p>
          <w:p w:rsidR="00B6682C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деятельности.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2.2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 ГРУППЫ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регулярно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проходят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квалификации.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Есть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подтверждение 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 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течение 3 лет,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предшествующих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моменту оценки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(без учета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специалистов,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получивших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образование менее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чем 2 года назад).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2.4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Педагогические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работники ДОО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проходят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регулярно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аттестацию в целях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установления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квалификационной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категории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(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отмечены  случаи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за предшествующие 3</w:t>
            </w:r>
          </w:p>
          <w:p w:rsidR="00B6682C" w:rsidRPr="00EE1B40" w:rsidRDefault="00DE638E" w:rsidP="00DE638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года</w:t>
            </w:r>
          </w:p>
        </w:tc>
        <w:tc>
          <w:tcPr>
            <w:tcW w:w="2835" w:type="dxa"/>
          </w:tcPr>
          <w:p w:rsidR="00B6682C" w:rsidRPr="00EE1B40" w:rsidRDefault="00DE638E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3.2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систематически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повышают свою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квалификацию, с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целью выполнения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всех требований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ООП ДО с учетом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потребностей,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способностей,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интересов 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инициативы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воспитанников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ГРУППЫ (по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заявительной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информации).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работу в ГРУППЕ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ведут педагоги с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лучшей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квалификацией 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ДОО и/или 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регионе, что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позволяет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реализовать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лучшую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практику 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регионе (имеются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соответствующие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свидетельства).</w:t>
            </w:r>
          </w:p>
        </w:tc>
        <w:tc>
          <w:tcPr>
            <w:tcW w:w="2551" w:type="dxa"/>
          </w:tcPr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4.4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 образовательной деятельности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участвуют педагоги,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квалификация которых позволяет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удовлетворить </w:t>
            </w: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потребности всех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воспитанников ГРУППЫ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(включая детей-инвалидов 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детей с ОВЗ), создать условия для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развития детей с учетом их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потребностей и интересов.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4.5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Профессиональная квалификация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регулярно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анализируется и оценивается с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опорой на критерии качества.</w:t>
            </w:r>
          </w:p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5.2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работу в ГРУППЕ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ведут педагоги с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лучшей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квалификацией 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ДОО и/или 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регионе, что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позволяет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реализовать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лучшую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практику 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регионе (имеются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соответствующие</w:t>
            </w:r>
          </w:p>
          <w:p w:rsidR="00B6682C" w:rsidRPr="00EE1B40" w:rsidRDefault="00DE638E" w:rsidP="00DE638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свидетельства).</w:t>
            </w:r>
          </w:p>
        </w:tc>
        <w:tc>
          <w:tcPr>
            <w:tcW w:w="1047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E3DAD" w:rsidRPr="00EE1B40" w:rsidTr="00DE638E">
        <w:tc>
          <w:tcPr>
            <w:tcW w:w="1560" w:type="dxa"/>
          </w:tcPr>
          <w:p w:rsidR="00B6682C" w:rsidRPr="00EE1B40" w:rsidRDefault="00EE1B40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Итог среднего балла </w:t>
            </w:r>
          </w:p>
        </w:tc>
        <w:tc>
          <w:tcPr>
            <w:tcW w:w="2552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127975" w:rsidRPr="00EE1B40" w:rsidRDefault="00127975" w:rsidP="004B77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E1B40" w:rsidRDefault="00EE1B40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Pr="00127975" w:rsidRDefault="00EE1B40" w:rsidP="00EE1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5. Квалификация педагогов и совершенствова</w:t>
      </w:r>
      <w:r w:rsidR="00127975" w:rsidRPr="00127975">
        <w:rPr>
          <w:rFonts w:ascii="Arial" w:hAnsi="Arial" w:cs="Arial"/>
          <w:sz w:val="24"/>
          <w:szCs w:val="24"/>
        </w:rPr>
        <w:t xml:space="preserve">ние педагогической работы </w:t>
      </w:r>
    </w:p>
    <w:p w:rsidR="004B7727" w:rsidRPr="00127975" w:rsidRDefault="00EE1B40" w:rsidP="00EE1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Показатель 5.1.2. «Профессиональное развитие педагогов»</w:t>
      </w:r>
    </w:p>
    <w:p w:rsidR="004B7727" w:rsidRPr="00127975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493"/>
        <w:gridCol w:w="2702"/>
        <w:gridCol w:w="2702"/>
        <w:gridCol w:w="2509"/>
        <w:gridCol w:w="2418"/>
        <w:gridCol w:w="980"/>
      </w:tblGrid>
      <w:tr w:rsidR="00EE1B40" w:rsidTr="008D16AE">
        <w:tc>
          <w:tcPr>
            <w:tcW w:w="1810" w:type="dxa"/>
            <w:vMerge w:val="restart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817" w:type="dxa"/>
            <w:gridSpan w:val="5"/>
          </w:tcPr>
          <w:p w:rsidR="00EE1B40" w:rsidRDefault="00EE1B40" w:rsidP="00EE1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87" w:type="dxa"/>
            <w:vMerge w:val="restart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5175A4" w:rsidTr="008D16AE">
        <w:tc>
          <w:tcPr>
            <w:tcW w:w="1810" w:type="dxa"/>
            <w:vMerge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</w:tcPr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716" w:type="dxa"/>
          </w:tcPr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стремится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базовому</w:t>
            </w:r>
            <w:proofErr w:type="spellEnd"/>
          </w:p>
        </w:tc>
        <w:tc>
          <w:tcPr>
            <w:tcW w:w="2716" w:type="dxa"/>
          </w:tcPr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513" w:type="dxa"/>
          </w:tcPr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375" w:type="dxa"/>
          </w:tcPr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87" w:type="dxa"/>
            <w:vMerge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DE2" w:rsidTr="008D16AE">
        <w:tc>
          <w:tcPr>
            <w:tcW w:w="1810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</w:tcPr>
          <w:p w:rsidR="00EE1B40" w:rsidRPr="00F12A5F" w:rsidRDefault="00EE1B40" w:rsidP="00DC069D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716" w:type="dxa"/>
          </w:tcPr>
          <w:p w:rsidR="00EE1B40" w:rsidRPr="00F12A5F" w:rsidRDefault="00EE1B40" w:rsidP="00DC069D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716" w:type="dxa"/>
          </w:tcPr>
          <w:p w:rsidR="00EE1B40" w:rsidRPr="00F12A5F" w:rsidRDefault="00EE1B40" w:rsidP="00DC069D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13" w:type="dxa"/>
          </w:tcPr>
          <w:p w:rsidR="00EE1B40" w:rsidRPr="00F12A5F" w:rsidRDefault="00EE1B40" w:rsidP="00DC069D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375" w:type="dxa"/>
          </w:tcPr>
          <w:p w:rsidR="00EE1B40" w:rsidRPr="00F12A5F" w:rsidRDefault="00EE1B40" w:rsidP="00DC069D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87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DE2" w:rsidTr="008D16AE">
        <w:tc>
          <w:tcPr>
            <w:tcW w:w="1810" w:type="dxa"/>
          </w:tcPr>
          <w:p w:rsidR="005175A4" w:rsidRPr="00B6682C" w:rsidRDefault="005175A4" w:rsidP="005175A4">
            <w:pPr>
              <w:shd w:val="clear" w:color="auto" w:fill="EEECE1"/>
              <w:rPr>
                <w:rFonts w:ascii="Arial" w:eastAsia="Calibri" w:hAnsi="Arial" w:cs="Arial"/>
                <w:sz w:val="18"/>
                <w:szCs w:val="18"/>
              </w:rPr>
            </w:pPr>
            <w:r w:rsidRPr="00B6682C">
              <w:rPr>
                <w:rFonts w:ascii="Arial" w:eastAsia="Calibri" w:hAnsi="Arial" w:cs="Arial"/>
                <w:sz w:val="18"/>
                <w:szCs w:val="18"/>
              </w:rPr>
              <w:t>Документирование</w:t>
            </w:r>
          </w:p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</w:tcPr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группы.</w:t>
            </w:r>
          </w:p>
          <w:p w:rsidR="00EE1B40" w:rsidRPr="005175A4" w:rsidRDefault="00C25DE2" w:rsidP="00EE1B4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EE1B40" w:rsidRPr="005175A4">
              <w:rPr>
                <w:rFonts w:ascii="Arial" w:hAnsi="Arial" w:cs="Arial"/>
                <w:i/>
                <w:sz w:val="18"/>
                <w:szCs w:val="18"/>
              </w:rPr>
              <w:t xml:space="preserve">внутренняя/экспертная) </w:t>
            </w:r>
            <w:r w:rsidR="00EE1B40" w:rsidRPr="005175A4">
              <w:rPr>
                <w:rFonts w:ascii="Arial" w:hAnsi="Arial" w:cs="Arial"/>
                <w:i/>
                <w:sz w:val="18"/>
                <w:szCs w:val="18"/>
              </w:rPr>
              <w:lastRenderedPageBreak/>
              <w:t>составляет от 1 до 1,99 балла</w:t>
            </w:r>
          </w:p>
        </w:tc>
        <w:tc>
          <w:tcPr>
            <w:tcW w:w="2716" w:type="dxa"/>
          </w:tcPr>
          <w:p w:rsidR="00EE1B40" w:rsidRPr="005175A4" w:rsidRDefault="00EE1B40" w:rsidP="004B77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регулярное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группы (помимо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проведения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повышения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квалификации,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которая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учитывается 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показателе 5.1.1).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175A4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</w:p>
        </w:tc>
        <w:tc>
          <w:tcPr>
            <w:tcW w:w="2716" w:type="dxa"/>
          </w:tcPr>
          <w:p w:rsidR="00EE1B40" w:rsidRPr="005175A4" w:rsidRDefault="00EE1B40" w:rsidP="004B77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3.1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системное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педагогов.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Выстроена система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разностороннего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во всех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областях,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овладения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навыками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реализации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различных форм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</w:t>
            </w:r>
            <w:r w:rsidRPr="005175A4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513" w:type="dxa"/>
          </w:tcPr>
          <w:p w:rsidR="005175A4" w:rsidRPr="005175A4" w:rsidRDefault="005175A4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комплексная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с учетом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ДОО,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потребностей,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возможностей,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инициативы самих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педагогов,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воспитанников, их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семей и других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заинтересованных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сторон.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содействие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педагогам 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определении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собственных целей,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личных 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профессиональных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потребностей 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мотивов, целей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На сайте ДОО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представлена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актуальная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информация 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программах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повышения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квалификации,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переподготовки 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дополнительного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педагогического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образования и т. п.,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доступных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педагогам.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4.4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возможность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обучения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педагогов с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отрывом от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производства.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4.5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Предусмотрены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критерии качества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профессионального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педагогов.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175A4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</w:t>
            </w:r>
            <w:r w:rsidR="00C25DE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375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5.1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формирование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культуры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(ценности,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принципы, цели,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задачи, традиции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пр.) в условиях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социокультурного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окружения.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формирование базы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знаний ДОО 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сфере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непрерывность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педагогических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работников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учреждения 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сфере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коррекционной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(специальной)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педагогики.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</w:t>
            </w:r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</w:t>
            </w:r>
            <w:r w:rsidR="00C25DE2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5175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DE2" w:rsidTr="008D16AE">
        <w:tc>
          <w:tcPr>
            <w:tcW w:w="1810" w:type="dxa"/>
          </w:tcPr>
          <w:p w:rsidR="00EE1B40" w:rsidRPr="005175A4" w:rsidRDefault="005175A4" w:rsidP="004B77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</w:t>
            </w:r>
            <w:r w:rsidRPr="005175A4">
              <w:rPr>
                <w:rFonts w:ascii="Arial" w:hAnsi="Arial" w:cs="Arial"/>
                <w:sz w:val="18"/>
                <w:szCs w:val="18"/>
              </w:rPr>
              <w:t>еятельность</w:t>
            </w:r>
          </w:p>
        </w:tc>
        <w:tc>
          <w:tcPr>
            <w:tcW w:w="2497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Осуществляется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группы.</w:t>
            </w:r>
          </w:p>
          <w:p w:rsidR="00EE1B40" w:rsidRPr="005175A4" w:rsidRDefault="00EE1B40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Осуществляется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регулярное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(помимо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проведения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повышения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квалификации,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которая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учитывается в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показателе 5.1.1.)</w:t>
            </w:r>
          </w:p>
        </w:tc>
        <w:tc>
          <w:tcPr>
            <w:tcW w:w="2716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Осуществляется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системное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(разностороннее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в разных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областях и формах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деятельности).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3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4.6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Реализуется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предусмотренная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комплексная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(п. 4.1).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4.7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информируются 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новых технологиях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 методах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педагогической /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психологической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работы, и им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предоставляется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возможность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пройти обучение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для их освоения.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4.8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Проводится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комплексная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самооценка/оценка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уровня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ДОО. Результаты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используются 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качестве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основания для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разработки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педагога,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а также влияют на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размер оплаты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труда педагогов.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4.9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производится с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учетом текущего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уровня их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индивидуальных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целей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с учетом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интересов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педагогических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работников.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4.10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Проводится оценка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качества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реализуемых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 опорой на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критерии качества</w:t>
            </w:r>
          </w:p>
        </w:tc>
        <w:tc>
          <w:tcPr>
            <w:tcW w:w="2375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5.4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Наблюдается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высокая культура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(ценности,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принципы, цели,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задачи, традиции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пр.).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постоянно изучают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различные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тенденции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тренды развития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дошкольного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образования,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результаты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исследований,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лучший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профессиональный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опыт региона,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лучший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международный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опыт.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5.6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 ведут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индивидуальную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исследовательскую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и/или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экспериментальную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работу, участвуют 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инновационной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5.7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Проводится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командное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ДОО для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достижения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высокой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слаженности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работы команды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при реализации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инновационной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5.8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 активно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участвуют 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педагогических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мастер-классах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конкурсах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мастерства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иногда побеждают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 них.</w:t>
            </w:r>
          </w:p>
        </w:tc>
        <w:tc>
          <w:tcPr>
            <w:tcW w:w="987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DE2" w:rsidTr="008D16AE">
        <w:tc>
          <w:tcPr>
            <w:tcW w:w="1810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EE1B40" w:rsidRDefault="005175A4" w:rsidP="00517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497" w:type="dxa"/>
          </w:tcPr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Имеется некоторое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материально-техническое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 учебно-методическое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обеспечение для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группы.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E1B40" w:rsidRPr="008D16AE" w:rsidRDefault="00EE1B40" w:rsidP="008D1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Имеются условия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для регулярного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развития.</w:t>
            </w:r>
          </w:p>
          <w:p w:rsidR="00EE1B40" w:rsidRPr="008D16AE" w:rsidRDefault="00EE1B40" w:rsidP="004B77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Созданы условия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для системного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развития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педагогов.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3.4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время в течение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рабочего дня для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развития</w:t>
            </w:r>
          </w:p>
          <w:p w:rsidR="00EE1B40" w:rsidRPr="008D16AE" w:rsidRDefault="008D16AE" w:rsidP="008D16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педагогов.</w:t>
            </w:r>
          </w:p>
        </w:tc>
        <w:tc>
          <w:tcPr>
            <w:tcW w:w="2513" w:type="dxa"/>
          </w:tcPr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4.11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Педагогам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доступен широкий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круг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разнообразных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материалов для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развития.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4.12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возможность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обучения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педагогов с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отрывом от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производства.</w:t>
            </w:r>
          </w:p>
          <w:p w:rsidR="00EE1B40" w:rsidRPr="008D16AE" w:rsidRDefault="00EE1B40" w:rsidP="004B77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</w:tcPr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5.9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 xml:space="preserve">Да    Нет 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Созданы условия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для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индивидуальной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исследовательской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и/или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экспериментальной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работы, участия в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инновационной</w:t>
            </w:r>
          </w:p>
          <w:p w:rsidR="00EE1B40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5.10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 xml:space="preserve">Да    Нет 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Созданы условия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для командного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обучения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педагогов.</w:t>
            </w:r>
          </w:p>
        </w:tc>
        <w:tc>
          <w:tcPr>
            <w:tcW w:w="987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DE2" w:rsidTr="008D16AE">
        <w:tc>
          <w:tcPr>
            <w:tcW w:w="1810" w:type="dxa"/>
          </w:tcPr>
          <w:p w:rsidR="00EE1B40" w:rsidRPr="008D16AE" w:rsidRDefault="008D16AE" w:rsidP="004B77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t>Итог среднего балла</w:t>
            </w:r>
          </w:p>
        </w:tc>
        <w:tc>
          <w:tcPr>
            <w:tcW w:w="2497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975" w:rsidRPr="00127975" w:rsidRDefault="00C25DE2" w:rsidP="00C25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5.Квалификация педагогов и совершенствова</w:t>
      </w:r>
      <w:r w:rsidR="00127975" w:rsidRPr="00127975">
        <w:rPr>
          <w:rFonts w:ascii="Arial" w:hAnsi="Arial" w:cs="Arial"/>
          <w:sz w:val="24"/>
          <w:szCs w:val="24"/>
        </w:rPr>
        <w:t xml:space="preserve">ние педагогической работы </w:t>
      </w:r>
    </w:p>
    <w:p w:rsidR="004B7727" w:rsidRPr="00127975" w:rsidRDefault="00C25DE2" w:rsidP="00C25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Показатель 5.1.3. «Совершенствование педагогической работы»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649"/>
        <w:gridCol w:w="2592"/>
        <w:gridCol w:w="2690"/>
        <w:gridCol w:w="2551"/>
        <w:gridCol w:w="2418"/>
        <w:gridCol w:w="904"/>
      </w:tblGrid>
      <w:tr w:rsidR="00C25DE2" w:rsidTr="00BE12CA">
        <w:tc>
          <w:tcPr>
            <w:tcW w:w="1810" w:type="dxa"/>
            <w:vMerge w:val="restart"/>
          </w:tcPr>
          <w:p w:rsidR="00C25DE2" w:rsidRDefault="00C25DE2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0" w:type="dxa"/>
            <w:gridSpan w:val="5"/>
          </w:tcPr>
          <w:p w:rsidR="00C25DE2" w:rsidRDefault="00C25DE2" w:rsidP="00C25D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4" w:type="dxa"/>
            <w:vMerge w:val="restart"/>
          </w:tcPr>
          <w:p w:rsidR="00C25DE2" w:rsidRDefault="00C25DE2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A74AB2" w:rsidTr="00BE12CA">
        <w:tc>
          <w:tcPr>
            <w:tcW w:w="1810" w:type="dxa"/>
            <w:vMerge/>
          </w:tcPr>
          <w:p w:rsidR="00C25DE2" w:rsidRDefault="00C25DE2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</w:tcPr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592" w:type="dxa"/>
          </w:tcPr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стремится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базовому</w:t>
            </w:r>
            <w:proofErr w:type="spellEnd"/>
          </w:p>
        </w:tc>
        <w:tc>
          <w:tcPr>
            <w:tcW w:w="2690" w:type="dxa"/>
          </w:tcPr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551" w:type="dxa"/>
          </w:tcPr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418" w:type="dxa"/>
          </w:tcPr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04" w:type="dxa"/>
            <w:vMerge/>
          </w:tcPr>
          <w:p w:rsidR="00C25DE2" w:rsidRDefault="00C25DE2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12CA" w:rsidTr="00BE12CA">
        <w:tc>
          <w:tcPr>
            <w:tcW w:w="1810" w:type="dxa"/>
          </w:tcPr>
          <w:p w:rsidR="00BE12CA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592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90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1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418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04" w:type="dxa"/>
          </w:tcPr>
          <w:p w:rsidR="00BE12CA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12CA" w:rsidRPr="00C25DE2" w:rsidTr="00BE12CA">
        <w:tc>
          <w:tcPr>
            <w:tcW w:w="1810" w:type="dxa"/>
          </w:tcPr>
          <w:p w:rsidR="00BE12CA" w:rsidRPr="00B6682C" w:rsidRDefault="00BE12CA" w:rsidP="00C25DE2">
            <w:pPr>
              <w:shd w:val="clear" w:color="auto" w:fill="EEECE1"/>
              <w:rPr>
                <w:rFonts w:ascii="Arial" w:eastAsia="Calibri" w:hAnsi="Arial" w:cs="Arial"/>
                <w:sz w:val="18"/>
                <w:szCs w:val="18"/>
              </w:rPr>
            </w:pPr>
            <w:r w:rsidRPr="00B6682C">
              <w:rPr>
                <w:rFonts w:ascii="Arial" w:eastAsia="Calibri" w:hAnsi="Arial" w:cs="Arial"/>
                <w:sz w:val="18"/>
                <w:szCs w:val="18"/>
              </w:rPr>
              <w:t>Документирование</w:t>
            </w:r>
          </w:p>
          <w:p w:rsidR="00BE12CA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качества 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 в группе.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</w:t>
            </w:r>
          </w:p>
        </w:tc>
        <w:tc>
          <w:tcPr>
            <w:tcW w:w="2592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регулярное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качества 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профессиональная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DE2">
              <w:rPr>
                <w:rFonts w:ascii="Arial" w:hAnsi="Arial" w:cs="Arial"/>
                <w:sz w:val="18"/>
                <w:szCs w:val="18"/>
              </w:rPr>
              <w:t>саморефлексия</w:t>
            </w:r>
            <w:proofErr w:type="spell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педагогов,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предоставление обратной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связи </w:t>
            </w:r>
            <w:r w:rsidRPr="00C25DE2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C25DE2">
              <w:rPr>
                <w:rFonts w:ascii="Arial" w:hAnsi="Arial" w:cs="Arial"/>
                <w:sz w:val="18"/>
                <w:szCs w:val="18"/>
              </w:rPr>
              <w:t xml:space="preserve"> качестве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 работы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коллегами и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руководством ДОО,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методическая помощь в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вопросах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качества 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</w:p>
        </w:tc>
        <w:tc>
          <w:tcPr>
            <w:tcW w:w="2690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системное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качества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 во всех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областях и формах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деятельности с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учетом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изменяющихся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условий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(потребностей,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возможностей,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интересов и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воспитанников).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(</w:t>
            </w:r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551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Постоянное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 работы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обозначено как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неизменная цель ДОО.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 работы с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опорой на факты, на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результаты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мониторинга/оценивания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качества 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 (внутренней и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внешней).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критерии качества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 работы.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 получают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расширенную обратную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связь по итогам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оценивания своей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профессиональной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деятельности на уровне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внутренней оценки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качества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деятельности в группе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8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5.1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формирование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культуры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 (ценности,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принципы, цели,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традиции и пр.) в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контексте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социокультурного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окружения.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вовлечение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заинтересованных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сторон в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база знаний ДОО в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сфере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развиваемая в т. ч.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за счет обмена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опытом с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успешными ДОО,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экспертами и пр.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(</w:t>
            </w:r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баллов)</w:t>
            </w:r>
            <w:r w:rsidRPr="00C25D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4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2CA" w:rsidRPr="00C25DE2" w:rsidTr="00BE12CA">
        <w:tc>
          <w:tcPr>
            <w:tcW w:w="1810" w:type="dxa"/>
          </w:tcPr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 xml:space="preserve">Деятельность </w:t>
            </w:r>
          </w:p>
        </w:tc>
        <w:tc>
          <w:tcPr>
            <w:tcW w:w="2649" w:type="dxa"/>
          </w:tcPr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Педагогами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осуществляется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качества педагогической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 общаются с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родителями и своими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коллегами для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получения обратной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связи о качестве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педагогической работы.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2.3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 ДОО отмечают,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что занимаются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самосовершенствованием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педагогической работы,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опираясь на результаты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профессиональной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4AB2">
              <w:rPr>
                <w:rFonts w:ascii="Arial" w:hAnsi="Arial" w:cs="Arial"/>
                <w:sz w:val="18"/>
                <w:szCs w:val="18"/>
              </w:rPr>
              <w:t>саморефлексии</w:t>
            </w:r>
            <w:proofErr w:type="spellEnd"/>
            <w:r w:rsidRPr="00A74AB2">
              <w:rPr>
                <w:rFonts w:ascii="Arial" w:hAnsi="Arial" w:cs="Arial"/>
                <w:sz w:val="18"/>
                <w:szCs w:val="18"/>
              </w:rPr>
              <w:t>, а также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получают обратную связь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коллег и руководства,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методическую помощь в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вопросах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педагогической работы.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3.2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Ведется системное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работы (п. 3.1).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оценивают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самостоятельно и с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помощью коллег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качество своей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работы.</w:t>
            </w:r>
          </w:p>
        </w:tc>
        <w:tc>
          <w:tcPr>
            <w:tcW w:w="2551" w:type="dxa"/>
          </w:tcPr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4.4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 анализируют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самостоятельно и с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помощью коллег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качество своей работы,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определяют сильные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стороны и стороны,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требующие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4AB2">
              <w:rPr>
                <w:rFonts w:ascii="Arial" w:hAnsi="Arial" w:cs="Arial"/>
                <w:sz w:val="18"/>
                <w:szCs w:val="18"/>
              </w:rPr>
              <w:t>совершенствовани</w:t>
            </w:r>
            <w:proofErr w:type="spellEnd"/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риски и возможности в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сфере развития качества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педагогической работы с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опорой на критерии ее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качества.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4.5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 активно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обмениваются опытом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работы с коллегами из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других групп ДОО.</w:t>
            </w:r>
          </w:p>
        </w:tc>
        <w:tc>
          <w:tcPr>
            <w:tcW w:w="2418" w:type="dxa"/>
          </w:tcPr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5.4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Наблюдается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высокая культура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работы в контексте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социокультурного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окружения.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 активно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участвуют в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обмене опытом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между разными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ДОО региона,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страны (на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местном,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региональном и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федеральном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уровнях).</w:t>
            </w:r>
          </w:p>
        </w:tc>
        <w:tc>
          <w:tcPr>
            <w:tcW w:w="904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2CA" w:rsidRPr="00C25DE2" w:rsidTr="00BE12CA">
        <w:tc>
          <w:tcPr>
            <w:tcW w:w="1810" w:type="dxa"/>
          </w:tcPr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49" w:type="dxa"/>
          </w:tcPr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1.4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 xml:space="preserve">Да    Нет 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 свободном доступе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педагогов находятся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некоторые материалы,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необходимые для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анализа качества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педагогической работы.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2.4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Педагогам доступны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материалы и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инструментарий для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анализа педагогической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работы, методические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рекомендации,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позволяющие повысить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качество педагогической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работы в группе.</w:t>
            </w:r>
          </w:p>
          <w:p w:rsidR="00BE12CA" w:rsidRPr="002D1138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3.4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 свободном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доступе педагогов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находятся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пространственные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возможности и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различные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материалы и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средства для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качества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2D1138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4.6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 ДОО имеется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пространство для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индивидуальных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профессиональных бесед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сотрудников и групповых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обсуждений с целью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качества педагогической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4.7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Педагогам доступен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широкий круг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разнообразных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материалов для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педагогической работы.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 свободном доступе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педагогов находятся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актуальные выпуски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профильных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периодических изданий.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4.8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Педагогам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предоставлена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возможность заказать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литературу,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необходимую для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самосовершенствования.</w:t>
            </w:r>
          </w:p>
        </w:tc>
        <w:tc>
          <w:tcPr>
            <w:tcW w:w="2418" w:type="dxa"/>
          </w:tcPr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5.6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Среда ДОО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развивается,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адаптируется с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учетом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потребностей,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ожиданий,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возможностей,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интересов и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заинтересованных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сторон в сфере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работы.</w:t>
            </w:r>
          </w:p>
        </w:tc>
        <w:tc>
          <w:tcPr>
            <w:tcW w:w="904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2CA" w:rsidRPr="00C25DE2" w:rsidTr="00BE12CA">
        <w:tc>
          <w:tcPr>
            <w:tcW w:w="1810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49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7727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Pr="00127975" w:rsidRDefault="002D1138" w:rsidP="002D1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5. Раб</w:t>
      </w:r>
      <w:r w:rsidR="00127975" w:rsidRPr="00127975">
        <w:rPr>
          <w:rFonts w:ascii="Arial" w:hAnsi="Arial" w:cs="Arial"/>
          <w:sz w:val="24"/>
          <w:szCs w:val="24"/>
        </w:rPr>
        <w:t xml:space="preserve">очая нагрузка и условия труда  </w:t>
      </w:r>
    </w:p>
    <w:p w:rsidR="004B7727" w:rsidRPr="00127975" w:rsidRDefault="002D1138" w:rsidP="002D1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Показатель 5.2.1. «Рабочая нагрузка педагога (размер группы и соотношение между количеством воспитанников и количеством педагогов)»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649"/>
        <w:gridCol w:w="2592"/>
        <w:gridCol w:w="2690"/>
        <w:gridCol w:w="2551"/>
        <w:gridCol w:w="2418"/>
        <w:gridCol w:w="904"/>
      </w:tblGrid>
      <w:tr w:rsidR="009E26A8" w:rsidTr="003C637E">
        <w:tc>
          <w:tcPr>
            <w:tcW w:w="1810" w:type="dxa"/>
            <w:vMerge w:val="restart"/>
          </w:tcPr>
          <w:p w:rsidR="009E26A8" w:rsidRDefault="009E26A8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0" w:type="dxa"/>
            <w:gridSpan w:val="5"/>
          </w:tcPr>
          <w:p w:rsidR="009E26A8" w:rsidRDefault="009E26A8" w:rsidP="009E26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4" w:type="dxa"/>
            <w:vMerge w:val="restart"/>
          </w:tcPr>
          <w:p w:rsidR="009E26A8" w:rsidRDefault="009E26A8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9E26A8" w:rsidTr="003C637E">
        <w:tc>
          <w:tcPr>
            <w:tcW w:w="1810" w:type="dxa"/>
            <w:vMerge/>
          </w:tcPr>
          <w:p w:rsidR="009E26A8" w:rsidRDefault="009E26A8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9" w:type="dxa"/>
          </w:tcPr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 xml:space="preserve">Требуется серьезная работа </w:t>
            </w:r>
            <w:r w:rsidRPr="00EE1B40">
              <w:rPr>
                <w:rFonts w:ascii="Arial" w:hAnsi="Arial" w:cs="Arial"/>
                <w:sz w:val="18"/>
                <w:szCs w:val="18"/>
              </w:rPr>
              <w:lastRenderedPageBreak/>
              <w:t>по повышению</w:t>
            </w:r>
          </w:p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592" w:type="dxa"/>
          </w:tcPr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Качество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стремится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базовому</w:t>
            </w:r>
            <w:proofErr w:type="spellEnd"/>
          </w:p>
        </w:tc>
        <w:tc>
          <w:tcPr>
            <w:tcW w:w="2690" w:type="dxa"/>
          </w:tcPr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Базовый уровень</w:t>
            </w:r>
          </w:p>
        </w:tc>
        <w:tc>
          <w:tcPr>
            <w:tcW w:w="2551" w:type="dxa"/>
          </w:tcPr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418" w:type="dxa"/>
          </w:tcPr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04" w:type="dxa"/>
            <w:vMerge/>
          </w:tcPr>
          <w:p w:rsidR="009E26A8" w:rsidRDefault="009E26A8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12CA" w:rsidTr="003C637E">
        <w:tc>
          <w:tcPr>
            <w:tcW w:w="1810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9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592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90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1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418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04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12CA" w:rsidTr="003C637E">
        <w:tc>
          <w:tcPr>
            <w:tcW w:w="1810" w:type="dxa"/>
          </w:tcPr>
          <w:p w:rsidR="00BE12CA" w:rsidRPr="00B6682C" w:rsidRDefault="00BE12CA" w:rsidP="009E26A8">
            <w:pPr>
              <w:shd w:val="clear" w:color="auto" w:fill="EEECE1"/>
              <w:rPr>
                <w:rFonts w:ascii="Arial" w:eastAsia="Calibri" w:hAnsi="Arial" w:cs="Arial"/>
                <w:sz w:val="18"/>
                <w:szCs w:val="18"/>
              </w:rPr>
            </w:pPr>
            <w:r w:rsidRPr="00B6682C">
              <w:rPr>
                <w:rFonts w:ascii="Arial" w:eastAsia="Calibri" w:hAnsi="Arial" w:cs="Arial"/>
                <w:sz w:val="18"/>
                <w:szCs w:val="18"/>
              </w:rPr>
              <w:t>Документирование</w:t>
            </w:r>
          </w:p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9" w:type="dxa"/>
          </w:tcPr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Соотношение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педагогов к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не менее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1/25 при 12 часовом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режиме пребывания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(здесь и далее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учитывается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количество детей по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списку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обучающихся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группы).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</w:t>
            </w:r>
          </w:p>
        </w:tc>
        <w:tc>
          <w:tcPr>
            <w:tcW w:w="2592" w:type="dxa"/>
          </w:tcPr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Соотношение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педагогов к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не менее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1/22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 xml:space="preserve"> (внутренняя/экспертная) составляет от 2,00 до 2,99 бал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E12CA" w:rsidRPr="003C637E" w:rsidRDefault="00BE12CA" w:rsidP="00FD60B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690" w:type="dxa"/>
          </w:tcPr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Соотношение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педагогов к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не менее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1/20.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Продолжительность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рабочего времени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воспитателей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составляет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не более 36 часов 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неделю.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НП 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Продолжительность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рабочего время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воспитателей ,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непосредственно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осуществляющим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обучение,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воспитание,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присмотр и уход за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воспитанниками с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ОВЗ составляет не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более 25 часов 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неделю.</w:t>
            </w:r>
          </w:p>
          <w:p w:rsidR="00BE12CA" w:rsidRPr="003C637E" w:rsidRDefault="00BE12CA" w:rsidP="00FD60B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</w:p>
        </w:tc>
        <w:tc>
          <w:tcPr>
            <w:tcW w:w="2551" w:type="dxa"/>
          </w:tcPr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Соотношение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количества педагогов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 количеству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не менее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1/15 при 12 часовом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режиме пребывания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балл)</w:t>
            </w:r>
          </w:p>
        </w:tc>
        <w:tc>
          <w:tcPr>
            <w:tcW w:w="2418" w:type="dxa"/>
          </w:tcPr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5.1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Соотношение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педагогов к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не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менее 1/14.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возможность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привлечения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других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педагогических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работников, для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обеспечения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возможности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реагирования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на потребности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воспитанников.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НП 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привлечение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профильных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специалистов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для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индивидуальной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работы с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воспитанниками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4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12CA" w:rsidTr="003C637E">
        <w:tc>
          <w:tcPr>
            <w:tcW w:w="1810" w:type="dxa"/>
          </w:tcPr>
          <w:p w:rsidR="00BE12CA" w:rsidRPr="003C637E" w:rsidRDefault="00BE12CA" w:rsidP="00FD6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Деятельность </w:t>
            </w:r>
          </w:p>
        </w:tc>
        <w:tc>
          <w:tcPr>
            <w:tcW w:w="2649" w:type="dxa"/>
          </w:tcPr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Педагогическую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работу в группе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осуществляет как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минимум один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квалифицированный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 в расчете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на 25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воспитанников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Педагогическую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работу в группе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осуществляет как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минимум один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квалифицированный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 в расчете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на 22 воспитанника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Для работы с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воспитанниками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привлекаются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другие работники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ДОО</w:t>
            </w:r>
          </w:p>
          <w:p w:rsidR="00BE12CA" w:rsidRPr="003C637E" w:rsidRDefault="00BE12CA" w:rsidP="00FD60B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690" w:type="dxa"/>
          </w:tcPr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3.4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Педагогическую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работу в группе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осуществляет как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минимум один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квалифицированный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 в расчете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на 20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воспитанников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Педагогическую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работу в ГРУППЕ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осуществляют как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минимум 2 штатных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педагога ДОО (при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12-часовом режиме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пребывания).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3.6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Для работы с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воспитанниками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привлекаются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помощники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педагога (не менее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одного) и/или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другие работники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ДОО</w:t>
            </w:r>
          </w:p>
        </w:tc>
        <w:tc>
          <w:tcPr>
            <w:tcW w:w="2551" w:type="dxa"/>
          </w:tcPr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4.2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Для педагогической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работы привлекаются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педагогические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работники,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специализирующиеся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на определенных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сферах ОД.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Привлекаются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профильные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специалисты.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418" w:type="dxa"/>
          </w:tcPr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5.4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Педагогическую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работу в группе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осуществляют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не менее 2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педагогов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педагогов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можем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гибко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изменяться в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зависимости от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потребностей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определенной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воспитанников.</w:t>
            </w:r>
          </w:p>
        </w:tc>
        <w:tc>
          <w:tcPr>
            <w:tcW w:w="904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12CA" w:rsidTr="003C637E">
        <w:tc>
          <w:tcPr>
            <w:tcW w:w="1810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49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92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0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8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04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C637E" w:rsidRPr="003C637E" w:rsidRDefault="003C637E" w:rsidP="00FD60B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27975" w:rsidRDefault="003C637E" w:rsidP="003C6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37E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3C637E">
        <w:rPr>
          <w:rFonts w:ascii="Arial" w:hAnsi="Arial" w:cs="Arial"/>
          <w:sz w:val="24"/>
          <w:szCs w:val="24"/>
        </w:rPr>
        <w:t>Рабочая</w:t>
      </w:r>
      <w:r w:rsidR="00127975">
        <w:rPr>
          <w:rFonts w:ascii="Arial" w:hAnsi="Arial" w:cs="Arial"/>
          <w:sz w:val="24"/>
          <w:szCs w:val="24"/>
        </w:rPr>
        <w:t xml:space="preserve"> нагрузка и условия труда </w:t>
      </w:r>
    </w:p>
    <w:p w:rsidR="003C637E" w:rsidRDefault="003C637E" w:rsidP="003C6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37E">
        <w:rPr>
          <w:rFonts w:ascii="Arial" w:hAnsi="Arial" w:cs="Arial"/>
          <w:sz w:val="24"/>
          <w:szCs w:val="24"/>
        </w:rPr>
        <w:t>Показатель 5.2.2. «Система оплаты труда педагогов группы»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88"/>
        <w:gridCol w:w="2215"/>
        <w:gridCol w:w="2552"/>
        <w:gridCol w:w="2717"/>
        <w:gridCol w:w="2339"/>
        <w:gridCol w:w="952"/>
      </w:tblGrid>
      <w:tr w:rsidR="00D32231" w:rsidTr="00D32231">
        <w:tc>
          <w:tcPr>
            <w:tcW w:w="1951" w:type="dxa"/>
            <w:vMerge w:val="restart"/>
          </w:tcPr>
          <w:p w:rsidR="00D32231" w:rsidRDefault="00D32231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711" w:type="dxa"/>
            <w:gridSpan w:val="5"/>
          </w:tcPr>
          <w:p w:rsidR="00D32231" w:rsidRDefault="00D32231" w:rsidP="00D04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52" w:type="dxa"/>
            <w:vMerge w:val="restart"/>
          </w:tcPr>
          <w:p w:rsidR="00D32231" w:rsidRDefault="00D32231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D32231" w:rsidTr="00D04590">
        <w:tc>
          <w:tcPr>
            <w:tcW w:w="1951" w:type="dxa"/>
            <w:vMerge/>
          </w:tcPr>
          <w:p w:rsidR="00D32231" w:rsidRDefault="00D32231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8" w:type="dxa"/>
          </w:tcPr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215" w:type="dxa"/>
          </w:tcPr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стремится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базовому</w:t>
            </w:r>
            <w:proofErr w:type="spellEnd"/>
          </w:p>
        </w:tc>
        <w:tc>
          <w:tcPr>
            <w:tcW w:w="2552" w:type="dxa"/>
          </w:tcPr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717" w:type="dxa"/>
          </w:tcPr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339" w:type="dxa"/>
          </w:tcPr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52" w:type="dxa"/>
            <w:vMerge/>
          </w:tcPr>
          <w:p w:rsidR="00D32231" w:rsidRDefault="00D32231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D3E" w:rsidTr="00D04590">
        <w:tc>
          <w:tcPr>
            <w:tcW w:w="1951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8" w:type="dxa"/>
          </w:tcPr>
          <w:p w:rsidR="00450D3E" w:rsidRPr="00F12A5F" w:rsidRDefault="00450D3E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215" w:type="dxa"/>
          </w:tcPr>
          <w:p w:rsidR="00450D3E" w:rsidRPr="00F12A5F" w:rsidRDefault="00450D3E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2" w:type="dxa"/>
          </w:tcPr>
          <w:p w:rsidR="00450D3E" w:rsidRPr="00F12A5F" w:rsidRDefault="00450D3E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717" w:type="dxa"/>
          </w:tcPr>
          <w:p w:rsidR="00450D3E" w:rsidRPr="00F12A5F" w:rsidRDefault="00450D3E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339" w:type="dxa"/>
          </w:tcPr>
          <w:p w:rsidR="00450D3E" w:rsidRPr="00F12A5F" w:rsidRDefault="00450D3E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52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D3E" w:rsidTr="00D04590">
        <w:tc>
          <w:tcPr>
            <w:tcW w:w="1951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Документирование</w:t>
            </w:r>
          </w:p>
        </w:tc>
        <w:tc>
          <w:tcPr>
            <w:tcW w:w="2888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Трудовым договором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выплата ежемесячной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заработной платы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педагогам группы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ДОО согласно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Штатному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При расчете и расписанию и/или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заключенным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договорам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гражданско-правового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характера.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выплате оплаты за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педагогический труд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учитываются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основные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государственные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гарантии по оплате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труда работников (ТК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РФ. Статья 130).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</w:t>
            </w:r>
          </w:p>
        </w:tc>
        <w:tc>
          <w:tcPr>
            <w:tcW w:w="2215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Средний размер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платы педагогов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группы равен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или превышает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минимальный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размер оплаты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труда 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Российской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Федерации.</w:t>
            </w:r>
          </w:p>
          <w:p w:rsidR="00450D3E" w:rsidRPr="003C637E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Средний размер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заработной платы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педагогов группы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равен или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превышает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среднюю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заработную плату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по региону.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Размер заработной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платы педагогов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группы отражает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их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профессиональную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квалификацию.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lastRenderedPageBreak/>
              <w:t>внутренняя/экспертная) составляет от 3,00 до 3,99 балла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717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Средний размер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заработной платы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педагогов группы равен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или превышает среднюю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заработную плату по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региону при нагрузке 18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часов в неделю.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Размер заработной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платы сотрудников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группы анализируется и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регулярно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корректируется 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зависимости от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изменений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социальноэкономической</w:t>
            </w:r>
            <w:proofErr w:type="spell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ситуации в месте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расположения ДОО,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изменений 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профессиональной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квалификации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сотрудников.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балл)</w:t>
            </w:r>
          </w:p>
        </w:tc>
        <w:tc>
          <w:tcPr>
            <w:tcW w:w="2339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5.1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позволяет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обеспечить лучшие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условия в регионе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для эффективной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работы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сотрудников ДОО.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При расчете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заработной платы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извлекаются уроки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из лучшего опыта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внутри ДОО, 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других ДОО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региона и России 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целом, с целью</w:t>
            </w:r>
          </w:p>
          <w:p w:rsidR="00450D3E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создания.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(внутренняя/экспертная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 xml:space="preserve">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2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D3E" w:rsidRPr="00D04590" w:rsidTr="00D04590">
        <w:tc>
          <w:tcPr>
            <w:tcW w:w="1951" w:type="dxa"/>
          </w:tcPr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2888" w:type="dxa"/>
          </w:tcPr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 xml:space="preserve">НП 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Для педагогов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установлены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компенсирующие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выплаты.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 xml:space="preserve">НП 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Компенсирующие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соответствуют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фактически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реализуемой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деятельности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педагогами</w:t>
            </w:r>
          </w:p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группы.</w:t>
            </w:r>
          </w:p>
        </w:tc>
        <w:tc>
          <w:tcPr>
            <w:tcW w:w="2717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Компенсирующие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 постоянно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анализируются на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предмет соответствия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изменяющимся условиям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работы сотрудников 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совершенствуются.</w:t>
            </w:r>
          </w:p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Компенсирующие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соответствуют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лучшей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региональной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практике.</w:t>
            </w:r>
          </w:p>
        </w:tc>
        <w:tc>
          <w:tcPr>
            <w:tcW w:w="952" w:type="dxa"/>
          </w:tcPr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D3E" w:rsidTr="00D04590">
        <w:tc>
          <w:tcPr>
            <w:tcW w:w="1951" w:type="dxa"/>
          </w:tcPr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D04590">
              <w:rPr>
                <w:rFonts w:ascii="Arial" w:hAnsi="Arial" w:cs="Arial"/>
                <w:sz w:val="18"/>
                <w:szCs w:val="18"/>
              </w:rPr>
              <w:t xml:space="preserve">еятельность </w:t>
            </w:r>
          </w:p>
        </w:tc>
        <w:tc>
          <w:tcPr>
            <w:tcW w:w="2888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Для педагогов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установлены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выплаты.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3.4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При определении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подходов к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расчету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стимулирующих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учитывается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мнение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представительного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органа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работников.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Стимулирующие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рассчитываются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исходя из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эффективности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деятельности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сотрудников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группы.</w:t>
            </w:r>
          </w:p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7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4.4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 рассчитываются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на основе выполнения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личных и коллективных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эффективности,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связанных с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показателями качества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ОД в группе.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4.5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 являются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предметом анализа 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регулярного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</w:tc>
        <w:tc>
          <w:tcPr>
            <w:tcW w:w="2339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5.4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адаптируются к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изменяющимся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условиям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деятельности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сотрудников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группы, учитывают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уровень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профессиональной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квалификации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сотрудников 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результативность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развития.</w:t>
            </w:r>
          </w:p>
        </w:tc>
        <w:tc>
          <w:tcPr>
            <w:tcW w:w="952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D3E" w:rsidTr="00D04590">
        <w:tc>
          <w:tcPr>
            <w:tcW w:w="1951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88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590" w:rsidRDefault="00D04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Default="00D04590" w:rsidP="00A81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D04590">
        <w:rPr>
          <w:rFonts w:ascii="Arial" w:hAnsi="Arial" w:cs="Arial"/>
          <w:sz w:val="24"/>
          <w:szCs w:val="24"/>
        </w:rPr>
        <w:t>Материальн</w:t>
      </w:r>
      <w:r>
        <w:rPr>
          <w:rFonts w:ascii="Arial" w:hAnsi="Arial" w:cs="Arial"/>
          <w:sz w:val="24"/>
          <w:szCs w:val="24"/>
        </w:rPr>
        <w:t>о-техническое обеспечен</w:t>
      </w:r>
      <w:r w:rsidR="00127975">
        <w:rPr>
          <w:rFonts w:ascii="Arial" w:hAnsi="Arial" w:cs="Arial"/>
          <w:sz w:val="24"/>
          <w:szCs w:val="24"/>
        </w:rPr>
        <w:t xml:space="preserve">ие </w:t>
      </w:r>
    </w:p>
    <w:p w:rsidR="00D04590" w:rsidRDefault="00D04590" w:rsidP="00A81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590">
        <w:rPr>
          <w:rFonts w:ascii="Arial" w:hAnsi="Arial" w:cs="Arial"/>
          <w:sz w:val="24"/>
          <w:szCs w:val="24"/>
        </w:rPr>
        <w:t>Показатель 5.3.1. «Предметно-пространственная среда помещения, доступного воспитанникам ГРУППЫ»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10"/>
        <w:gridCol w:w="2550"/>
        <w:gridCol w:w="2807"/>
        <w:gridCol w:w="2580"/>
        <w:gridCol w:w="2552"/>
        <w:gridCol w:w="2414"/>
        <w:gridCol w:w="901"/>
      </w:tblGrid>
      <w:tr w:rsidR="00D04590" w:rsidTr="006720A5">
        <w:tc>
          <w:tcPr>
            <w:tcW w:w="1810" w:type="dxa"/>
            <w:vMerge w:val="restart"/>
          </w:tcPr>
          <w:p w:rsidR="00D04590" w:rsidRDefault="00D04590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2903" w:type="dxa"/>
            <w:gridSpan w:val="5"/>
          </w:tcPr>
          <w:p w:rsidR="00D04590" w:rsidRDefault="00D04590" w:rsidP="00A81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1" w:type="dxa"/>
            <w:vMerge w:val="restart"/>
          </w:tcPr>
          <w:p w:rsidR="00D04590" w:rsidRDefault="00D04590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A810FE" w:rsidTr="006720A5">
        <w:tc>
          <w:tcPr>
            <w:tcW w:w="1810" w:type="dxa"/>
            <w:vMerge/>
          </w:tcPr>
          <w:p w:rsidR="00D04590" w:rsidRDefault="00D04590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807" w:type="dxa"/>
          </w:tcPr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стремится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базовому</w:t>
            </w:r>
            <w:proofErr w:type="spellEnd"/>
          </w:p>
        </w:tc>
        <w:tc>
          <w:tcPr>
            <w:tcW w:w="2580" w:type="dxa"/>
          </w:tcPr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552" w:type="dxa"/>
          </w:tcPr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414" w:type="dxa"/>
          </w:tcPr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01" w:type="dxa"/>
            <w:vMerge/>
          </w:tcPr>
          <w:p w:rsidR="00D04590" w:rsidRDefault="00D04590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FE" w:rsidRPr="003A455E" w:rsidTr="006720A5">
        <w:tc>
          <w:tcPr>
            <w:tcW w:w="1810" w:type="dxa"/>
          </w:tcPr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Документирование</w:t>
            </w:r>
          </w:p>
        </w:tc>
        <w:tc>
          <w:tcPr>
            <w:tcW w:w="2550" w:type="dxa"/>
          </w:tcPr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Предусмотрена организация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развивающей предметно-пространственной среды в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ГРУППЕ (далее – РППС).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обеспечение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безопасности РППС.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обеспечение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безопасности предметно-пространственной среды,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доступной воспитанникам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ГРУППЫ вне группового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помещения.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вариативной и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полифункциональной предметно-пространственной среды для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освоения всех образовательных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областей с учетом потребностей,</w:t>
            </w:r>
          </w:p>
          <w:p w:rsidR="00D04590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возможностей, интересов и </w:t>
            </w:r>
            <w:r w:rsidR="00D04590" w:rsidRPr="003A455E">
              <w:rPr>
                <w:rFonts w:ascii="Arial" w:hAnsi="Arial" w:cs="Arial"/>
                <w:sz w:val="18"/>
                <w:szCs w:val="18"/>
              </w:rPr>
              <w:t>инициативы воспитанников.</w:t>
            </w:r>
          </w:p>
          <w:p w:rsidR="00D04590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07" w:type="dxa"/>
          </w:tcPr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создание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РППС для обеспечения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возможностей общения и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совместной деятельности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детей и взрослых.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обеспечение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доступности оснащения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РППС воспитанникам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ГРУППЫ.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обеспечение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доступности для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воспитанников ГРУППЫ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оснащения предметно-пространственной среды вне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группового помещения.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Напр., доступность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оборудования музыкального</w:t>
            </w:r>
          </w:p>
          <w:p w:rsidR="00D04590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зала.</w:t>
            </w:r>
          </w:p>
          <w:p w:rsidR="003A455E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455E" w:rsidRPr="003C637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</w:tcPr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создание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трансформируемой в зависимости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от образовательной ситуации, в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том числе от меняющихся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интересов и возможностей детей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РППС (внутри группового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помещения и вне группового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помещения), необходимой для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реализации разных форм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образовательной деятельности по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выбору детей: игр, познавательно-исследовательской, двигательной,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музыкальной деятельности и пр.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(напр., книжный уголок,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кукольный театр, центр науки,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центр движения и пр.). Не менее 4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выделенных зон.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создание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содержательно-насыщенной,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DC069D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Предусмотрено создание и </w:t>
            </w:r>
            <w:r w:rsidR="00DC069D" w:rsidRPr="003A455E">
              <w:rPr>
                <w:rFonts w:ascii="Arial" w:hAnsi="Arial" w:cs="Arial"/>
                <w:sz w:val="18"/>
                <w:szCs w:val="18"/>
              </w:rPr>
              <w:t>оснащение пространства для</w:t>
            </w:r>
          </w:p>
          <w:p w:rsidR="003A455E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отдыха и уединения детей в </w:t>
            </w:r>
            <w:r w:rsidR="00DC069D" w:rsidRPr="003A455E">
              <w:rPr>
                <w:rFonts w:ascii="Arial" w:hAnsi="Arial" w:cs="Arial"/>
                <w:sz w:val="18"/>
                <w:szCs w:val="18"/>
              </w:rPr>
              <w:t>течение дня.</w:t>
            </w:r>
          </w:p>
          <w:p w:rsidR="00D04590" w:rsidRDefault="003A455E" w:rsidP="00A810F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3,00 до 3,99 балла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6720A5" w:rsidRPr="003A455E" w:rsidRDefault="006720A5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DC069D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4</w:t>
            </w:r>
            <w:r w:rsidR="00DC069D" w:rsidRPr="003A455E">
              <w:rPr>
                <w:rFonts w:ascii="Arial" w:hAnsi="Arial" w:cs="Arial"/>
                <w:sz w:val="18"/>
                <w:szCs w:val="18"/>
              </w:rPr>
              <w:t>.1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амплификация 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непрерывное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совершенствование РППС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для реализации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455E">
              <w:rPr>
                <w:rFonts w:ascii="Arial" w:hAnsi="Arial" w:cs="Arial"/>
                <w:sz w:val="18"/>
                <w:szCs w:val="18"/>
              </w:rPr>
              <w:t>разноуровневого</w:t>
            </w:r>
            <w:proofErr w:type="spellEnd"/>
            <w:r w:rsidRPr="003A455E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индивидуализированного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освоения содержания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образования с учетом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потребностей как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воспитанников, так и их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семей, сотрудников 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заинтересованных сторон.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Напр., предусмотрена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возможность для детской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активности в группах, в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мини-группах 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индивидуально. Напр., для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наблюдения за ростом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растений вне группового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помещения создана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отдельная оранжерея. Не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менее 5 выделенных зон,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доступных детям в течение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дня.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Предусмотрены критерии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качества развивающей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предметно-пространственной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среды группового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помещения.</w:t>
            </w:r>
          </w:p>
          <w:p w:rsidR="00D04590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4,00 до 4,99 балл)</w:t>
            </w:r>
          </w:p>
        </w:tc>
        <w:tc>
          <w:tcPr>
            <w:tcW w:w="2414" w:type="dxa"/>
          </w:tcPr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5.1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Предусмотрена и описана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культура создания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пространства, доступного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воспитанникам ГРУППЫ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(Ценности, принципы,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традиции, стилистические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решения и пр.) с учетом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социокультурного контекста.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регулярное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изменение РППС с учетом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потребностей и интересов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людей, которые его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преобразуют.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Предусмотрена база знаний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ДОО по организации и</w:t>
            </w:r>
          </w:p>
          <w:p w:rsidR="00D04590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оснащению предметно-пространственной среды.</w:t>
            </w:r>
          </w:p>
          <w:p w:rsidR="003A455E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(внутренняя/экспертная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 xml:space="preserve">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1" w:type="dxa"/>
          </w:tcPr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0FE" w:rsidTr="006720A5">
        <w:tc>
          <w:tcPr>
            <w:tcW w:w="1810" w:type="dxa"/>
          </w:tcPr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D04590" w:rsidRDefault="008522D2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среда. Организация пространства</w:t>
            </w:r>
          </w:p>
        </w:tc>
        <w:tc>
          <w:tcPr>
            <w:tcW w:w="2550" w:type="dxa"/>
          </w:tcPr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Организация пространства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(интерьерное решение)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соответствует возрастным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особенностям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потребностям детей.</w:t>
            </w:r>
          </w:p>
          <w:p w:rsidR="00D04590" w:rsidRPr="008522D2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</w:tcPr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Пространство обеспечивает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возможность общения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совместной деятельности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детей и взрослых.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2.5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Пространство обеспечивает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возможности для свободной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игры детей (напр., имеется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пространство для сюжетно-ролевой игры, пространство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для настольных игр и пр.).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Не менее 3 выделенных зон.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2.6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Педагогам группы доступно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 ДОО помещение для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отдыха, питания и общения с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родителями.</w:t>
            </w:r>
          </w:p>
          <w:p w:rsidR="00D04590" w:rsidRPr="008522D2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</w:tcPr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Пространство помещения,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доступного воспитанникам (в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групповом помещении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2D2">
              <w:rPr>
                <w:rFonts w:ascii="Arial" w:hAnsi="Arial" w:cs="Arial"/>
                <w:sz w:val="18"/>
                <w:szCs w:val="18"/>
              </w:rPr>
              <w:t>внегруппового</w:t>
            </w:r>
            <w:proofErr w:type="spellEnd"/>
            <w:r w:rsidRPr="008522D2">
              <w:rPr>
                <w:rFonts w:ascii="Arial" w:hAnsi="Arial" w:cs="Arial"/>
                <w:sz w:val="18"/>
                <w:szCs w:val="18"/>
              </w:rPr>
              <w:t xml:space="preserve"> помещения),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2D2">
              <w:rPr>
                <w:rFonts w:ascii="Arial" w:hAnsi="Arial" w:cs="Arial"/>
                <w:sz w:val="18"/>
                <w:szCs w:val="18"/>
              </w:rPr>
              <w:t>зонировано</w:t>
            </w:r>
            <w:proofErr w:type="spellEnd"/>
            <w:r w:rsidRPr="008522D2">
              <w:rPr>
                <w:rFonts w:ascii="Arial" w:hAnsi="Arial" w:cs="Arial"/>
                <w:sz w:val="18"/>
                <w:szCs w:val="18"/>
              </w:rPr>
              <w:t xml:space="preserve"> для одномоментной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реализации различных форм обр.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деятельности. Напр., для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сюжетно-ролевой игры,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познавательно-исследовательской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деятельности и речевой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активности и пр.). Не менее 4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выделенных зон.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Пространство обеспечивает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возможности для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уединения/отдыха ребенка по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собственной инициативе в </w:t>
            </w:r>
            <w:r w:rsidRPr="008522D2">
              <w:rPr>
                <w:rFonts w:ascii="Arial" w:hAnsi="Arial" w:cs="Arial"/>
                <w:sz w:val="18"/>
                <w:szCs w:val="18"/>
              </w:rPr>
              <w:t>течение дня (уголок уединения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пр.).</w:t>
            </w:r>
          </w:p>
          <w:p w:rsidR="00D04590" w:rsidRPr="008522D2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Организация пространства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позволяет </w:t>
            </w:r>
            <w:proofErr w:type="spellStart"/>
            <w:r w:rsidRPr="008522D2">
              <w:rPr>
                <w:rFonts w:ascii="Arial" w:hAnsi="Arial" w:cs="Arial"/>
                <w:sz w:val="18"/>
                <w:szCs w:val="18"/>
              </w:rPr>
              <w:t>амплифицировать</w:t>
            </w:r>
            <w:proofErr w:type="spell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образовательную среду, не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вызывая при этом ощущения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ее перенасыщения,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загромождения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эстетического диссонанса.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Напр., организации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хранения материалов,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информационных потоков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позволяют, с одной стороны,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предоставить детям доступ к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необходимым в настоящий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момент материалам, с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другой стороны сохранить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общую воздушность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эстетическую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привлекательность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пространства.</w:t>
            </w:r>
          </w:p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4.4Пространство позволяет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организовать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2D2">
              <w:rPr>
                <w:rFonts w:ascii="Arial" w:hAnsi="Arial" w:cs="Arial"/>
                <w:sz w:val="18"/>
                <w:szCs w:val="18"/>
              </w:rPr>
              <w:t>разноуровневое</w:t>
            </w:r>
            <w:proofErr w:type="spellEnd"/>
            <w:r w:rsidRPr="008522D2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индивидуализированное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освоения содержания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образования (п.4.1.) в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различных формах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деятельности. Не менее 5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выделенных зон.</w:t>
            </w:r>
          </w:p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Пространство может быть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быстро трансформировано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самими детьми для своей</w:t>
            </w:r>
          </w:p>
          <w:p w:rsidR="00D04590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игры.</w:t>
            </w:r>
          </w:p>
        </w:tc>
        <w:tc>
          <w:tcPr>
            <w:tcW w:w="2414" w:type="dxa"/>
          </w:tcPr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Наблюдается высокая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культура организации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пространства. Напр.,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зафиксированы принципы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организации пространства,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сложились традиции,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разработаны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адаптированные к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образовательным задачам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ДОО архитектурные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интерьерные решения,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позволяющие гибко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реагировать на изменение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потребностей и интересов.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Напр., используются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знакомые детям образы: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деревья и возможность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взбираться на них, домики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похожи на родные, гористая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тропа помогает взбираться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на более высокую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поверхность и пр.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Педагоги ГРУППЫ изучают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базу знаний ДОО, тенденции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 лучший опыт в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пространства в регионе, в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стране и в мире, и затем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применяют данные знания в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организации пространства</w:t>
            </w:r>
          </w:p>
          <w:p w:rsidR="00D04590" w:rsidRDefault="008522D2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ГРУПП</w:t>
            </w:r>
          </w:p>
        </w:tc>
        <w:tc>
          <w:tcPr>
            <w:tcW w:w="901" w:type="dxa"/>
          </w:tcPr>
          <w:p w:rsidR="00D04590" w:rsidRDefault="00D04590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FE" w:rsidTr="006720A5">
        <w:tc>
          <w:tcPr>
            <w:tcW w:w="1810" w:type="dxa"/>
          </w:tcPr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Предметно-</w:t>
            </w: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пространственная</w:t>
            </w:r>
          </w:p>
          <w:p w:rsidR="00D04590" w:rsidRDefault="008522D2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среда. Оснащение пространства</w:t>
            </w:r>
          </w:p>
        </w:tc>
        <w:tc>
          <w:tcPr>
            <w:tcW w:w="2550" w:type="dxa"/>
          </w:tcPr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Пространство насыщено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оборудованием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материалами,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соответствующими возрасту </w:t>
            </w:r>
            <w:r w:rsidRPr="008522D2">
              <w:rPr>
                <w:rFonts w:ascii="Arial" w:hAnsi="Arial" w:cs="Arial"/>
                <w:sz w:val="18"/>
                <w:szCs w:val="18"/>
              </w:rPr>
              <w:t>детей и требованиям ООП</w:t>
            </w:r>
          </w:p>
          <w:p w:rsidR="00D04590" w:rsidRDefault="008522D2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ДО.</w:t>
            </w:r>
          </w:p>
        </w:tc>
        <w:tc>
          <w:tcPr>
            <w:tcW w:w="2807" w:type="dxa"/>
          </w:tcPr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2.7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Оснащение пространства не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затрудняет перемещение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детей и взрослых.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2.8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Мебели достаточно, чтобы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разместить без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нагромождения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необходимые игрушки,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материалы и пр. Ребенок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может взять что-то с полки,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не опасаясь, что в этот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момент на него упадет что-то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еще.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2.9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Достаточно расходных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материалов для реализации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предусмотренной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деятельности (напр.,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имеются в необходимом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количестве краски,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карандаши и бумага для</w:t>
            </w:r>
          </w:p>
          <w:p w:rsidR="00D04590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рисования).</w:t>
            </w:r>
          </w:p>
        </w:tc>
        <w:tc>
          <w:tcPr>
            <w:tcW w:w="2580" w:type="dxa"/>
          </w:tcPr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lastRenderedPageBreak/>
              <w:t>3.6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lastRenderedPageBreak/>
              <w:t>Пространство оснащено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различными материалами,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инструментарием, играми и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игрушками, учебно-практическими материалами,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природными материалами,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песком, водой и пр. материалами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для детской активности. Не менее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5 видов в каждой выделенной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зоне.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3.7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Некоторое оборудование и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материалы обладают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полифункциональными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свойствами (напр., природные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материалы, детская мебель,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мягкие модули).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3.8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Зона для отдыха и уединения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обустроена соответствующим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образом (мягкие подушки,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приглушенный свет и пр.).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3.9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 xml:space="preserve">НП 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Обеспечена возможность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реализации инклюзивного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образования (имеются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специальное оборудование и</w:t>
            </w:r>
          </w:p>
          <w:p w:rsidR="00D04590" w:rsidRDefault="007B5C36" w:rsidP="00A810FE">
            <w:pPr>
              <w:rPr>
                <w:rFonts w:ascii="Arial" w:hAnsi="Arial" w:cs="Arial"/>
                <w:sz w:val="24"/>
                <w:szCs w:val="24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материалы для детей с ОВЗ).</w:t>
            </w:r>
          </w:p>
        </w:tc>
        <w:tc>
          <w:tcPr>
            <w:tcW w:w="2552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4.6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Детям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 доступен широкий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круг разнообразного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оборудования,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инструментария, материалов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 пр. для реализации своих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замыслов в разной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деятельности — игровой,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исследовательской,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познавательной,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двигательной и т. п. Не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менее 5 видов для каждого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вида деятельности).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4.7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Используются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разнообразные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полифункциональные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предметы и материалы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(напр., разноцветные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кусочки ткани могут быть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использованы для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аппликации или для пошива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кукольной одежды).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4.8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Оснащение отражает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индивидуальные интересы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детей ГРУППЫ, позволяет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им развернуть свою игру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(напр., имеются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разнообразные игровые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атрибуты: расчески для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кукол, в строительном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уголке различные виды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кубиков для строительства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разных конструкций, в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песочнице есть совочки,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формочки и пр.).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4.9 </w:t>
            </w:r>
            <w:r w:rsidRPr="00A810FE">
              <w:rPr>
                <w:rFonts w:ascii="Arial" w:hAnsi="Arial" w:cs="Arial"/>
                <w:sz w:val="18"/>
                <w:szCs w:val="18"/>
              </w:rPr>
              <w:t>Обустроены места для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организации работы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взрослых (для хранения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материалов, ведения записей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 пр.). Как минимум в</w:t>
            </w:r>
          </w:p>
          <w:p w:rsidR="00D04590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ГРУППЕ есть стол и стул для </w:t>
            </w:r>
            <w:r w:rsidRPr="00A810FE">
              <w:rPr>
                <w:rFonts w:ascii="Arial" w:hAnsi="Arial" w:cs="Arial"/>
                <w:sz w:val="18"/>
                <w:szCs w:val="18"/>
              </w:rPr>
              <w:t>взрослого</w:t>
            </w:r>
          </w:p>
        </w:tc>
        <w:tc>
          <w:tcPr>
            <w:tcW w:w="2414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5.6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Наблюдается высокая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культура оснащения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пространства с учетом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контекста социокультурного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окружения. Принципы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оснащения фокусируют на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использовании необходимого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 достаточного набора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материалов для глубокого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освоения содержания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образовательных областей,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адаптированного с учетом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потребностей,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возможностей, интересов и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заинтересованных сторон.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Напр., чтобы дети «не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утонули» в разнообразии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материалов, отбираются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только те материалы,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которые могут внести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существенный вклад в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текущий образовательный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процесс (контроль качества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материалов, их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совместимости в рамках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организованной предметно-пространственной среды).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5.7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Оснащение предметно-пространственной среды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развивается, адаптируется с </w:t>
            </w:r>
            <w:r w:rsidRPr="00A810FE">
              <w:rPr>
                <w:rFonts w:ascii="Arial" w:hAnsi="Arial" w:cs="Arial"/>
                <w:sz w:val="18"/>
                <w:szCs w:val="18"/>
              </w:rPr>
              <w:t>учетом потребностей,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ожиданий, возможностей,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интересов и инициативы</w:t>
            </w:r>
          </w:p>
          <w:p w:rsidR="00D04590" w:rsidRDefault="00A810FE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заинтересованных сторон</w:t>
            </w:r>
          </w:p>
        </w:tc>
        <w:tc>
          <w:tcPr>
            <w:tcW w:w="901" w:type="dxa"/>
          </w:tcPr>
          <w:p w:rsidR="00D04590" w:rsidRDefault="00D04590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2D2" w:rsidTr="006720A5">
        <w:tc>
          <w:tcPr>
            <w:tcW w:w="1810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среда. Оформление пространства</w:t>
            </w:r>
          </w:p>
        </w:tc>
        <w:tc>
          <w:tcPr>
            <w:tcW w:w="2550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1.6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Для оформления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используются материалы,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соответствующие возрасту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детей, не несущие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негативный смысл.</w:t>
            </w:r>
          </w:p>
          <w:p w:rsidR="008522D2" w:rsidRPr="00A810FE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2.10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В оформлении используются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рисунки детей ГРУППЫ.</w:t>
            </w:r>
          </w:p>
          <w:p w:rsidR="008522D2" w:rsidRPr="00A810FE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3.10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В оформлении используются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фотографии детей ГРУППЫ и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свежие результаты их творчества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(напр., рисунки за последний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месяц, поделки, и пр.).</w:t>
            </w:r>
          </w:p>
          <w:p w:rsidR="008522D2" w:rsidRPr="00A810FE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20A5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4.10 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Оформление пространства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отражает интересы детей в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настоящий момент (напр.,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реализуемые в настоящий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момент темы, детские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проекты, идеи).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4.11</w:t>
            </w:r>
          </w:p>
          <w:p w:rsidR="008522D2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Пространство оформлено с участием воспитанников.</w:t>
            </w:r>
          </w:p>
        </w:tc>
        <w:tc>
          <w:tcPr>
            <w:tcW w:w="2414" w:type="dxa"/>
          </w:tcPr>
          <w:p w:rsidR="006720A5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5.8 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Оформление отражает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социокультурный контекст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развития детей, места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расположения ДОО.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  <w:r w:rsidRPr="00A810FE">
              <w:rPr>
                <w:rFonts w:ascii="Arial" w:hAnsi="Arial" w:cs="Arial"/>
                <w:sz w:val="18"/>
                <w:szCs w:val="18"/>
              </w:rPr>
              <w:t>Оформление пространства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эстетически</w:t>
            </w:r>
            <w:r w:rsidRPr="00A810FE">
              <w:rPr>
                <w:rFonts w:ascii="Arial" w:hAnsi="Arial" w:cs="Arial"/>
                <w:sz w:val="18"/>
                <w:szCs w:val="18"/>
              </w:rPr>
              <w:t>привлекательно</w:t>
            </w:r>
            <w:proofErr w:type="spellEnd"/>
          </w:p>
          <w:p w:rsidR="008522D2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мнению заинтересованных сторон (по </w:t>
            </w:r>
            <w:r w:rsidRPr="00A810FE">
              <w:rPr>
                <w:rFonts w:ascii="Arial" w:hAnsi="Arial" w:cs="Arial"/>
                <w:sz w:val="18"/>
                <w:szCs w:val="18"/>
              </w:rPr>
              <w:t>результатам опроса</w:t>
            </w:r>
          </w:p>
        </w:tc>
        <w:tc>
          <w:tcPr>
            <w:tcW w:w="901" w:type="dxa"/>
          </w:tcPr>
          <w:p w:rsidR="008522D2" w:rsidRDefault="008522D2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2D2" w:rsidTr="006720A5">
        <w:tc>
          <w:tcPr>
            <w:tcW w:w="1810" w:type="dxa"/>
          </w:tcPr>
          <w:p w:rsidR="008522D2" w:rsidRPr="008522D2" w:rsidRDefault="00A810FE" w:rsidP="008522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Итог </w:t>
            </w:r>
            <w:r w:rsidRPr="008D16AE">
              <w:rPr>
                <w:rFonts w:ascii="Arial" w:hAnsi="Arial" w:cs="Arial"/>
                <w:b/>
                <w:sz w:val="18"/>
                <w:szCs w:val="18"/>
              </w:rPr>
              <w:t>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0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9AD" w:rsidRDefault="006E69AD" w:rsidP="006E69AD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Default="00127975" w:rsidP="006E69AD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Default="00127975" w:rsidP="006E69AD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87A" w:rsidRDefault="0050387A" w:rsidP="00033B0C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Default="0050387A" w:rsidP="00033B0C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E69AD" w:rsidRPr="006E69AD">
        <w:rPr>
          <w:rFonts w:ascii="Arial" w:hAnsi="Arial" w:cs="Arial"/>
          <w:sz w:val="24"/>
          <w:szCs w:val="24"/>
        </w:rPr>
        <w:t xml:space="preserve"> Информационн</w:t>
      </w:r>
      <w:r w:rsidR="00127975">
        <w:rPr>
          <w:rFonts w:ascii="Arial" w:hAnsi="Arial" w:cs="Arial"/>
          <w:sz w:val="24"/>
          <w:szCs w:val="24"/>
        </w:rPr>
        <w:t xml:space="preserve">ое обеспечение </w:t>
      </w:r>
    </w:p>
    <w:p w:rsidR="006E69AD" w:rsidRDefault="006E69AD" w:rsidP="00033B0C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Показатель </w:t>
      </w:r>
      <w:r w:rsidRPr="006E69AD">
        <w:rPr>
          <w:rFonts w:ascii="Arial" w:hAnsi="Arial" w:cs="Arial"/>
          <w:sz w:val="24"/>
          <w:szCs w:val="24"/>
        </w:rPr>
        <w:t>5.4.1. «Учебно-методическое обеспечение»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128"/>
        <w:gridCol w:w="2520"/>
        <w:gridCol w:w="2568"/>
        <w:gridCol w:w="2473"/>
        <w:gridCol w:w="2644"/>
        <w:gridCol w:w="2710"/>
        <w:gridCol w:w="889"/>
      </w:tblGrid>
      <w:tr w:rsidR="006E69AD" w:rsidTr="00033B0C">
        <w:tc>
          <w:tcPr>
            <w:tcW w:w="2128" w:type="dxa"/>
            <w:vMerge w:val="restart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15" w:type="dxa"/>
            <w:gridSpan w:val="5"/>
          </w:tcPr>
          <w:p w:rsidR="006E69AD" w:rsidRDefault="006E69AD" w:rsidP="006E6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889" w:type="dxa"/>
            <w:vMerge w:val="restart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6E69AD" w:rsidTr="00033B0C">
        <w:tc>
          <w:tcPr>
            <w:tcW w:w="2128" w:type="dxa"/>
            <w:vMerge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568" w:type="dxa"/>
          </w:tcPr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87A">
              <w:rPr>
                <w:rFonts w:ascii="Arial" w:hAnsi="Arial" w:cs="Arial"/>
                <w:sz w:val="18"/>
                <w:szCs w:val="18"/>
              </w:rPr>
              <w:t>Качество стремится к базовому</w:t>
            </w:r>
          </w:p>
        </w:tc>
        <w:tc>
          <w:tcPr>
            <w:tcW w:w="2473" w:type="dxa"/>
          </w:tcPr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44" w:type="dxa"/>
          </w:tcPr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710" w:type="dxa"/>
          </w:tcPr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889" w:type="dxa"/>
            <w:vMerge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AD" w:rsidTr="00033B0C">
        <w:tc>
          <w:tcPr>
            <w:tcW w:w="2128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Документирование</w:t>
            </w:r>
          </w:p>
        </w:tc>
        <w:tc>
          <w:tcPr>
            <w:tcW w:w="2520" w:type="dxa"/>
          </w:tcPr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 наличие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учебно-методического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обеспечения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деятельности (учебные,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практические 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методические материалы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для реализации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образовательных задач).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Напр., перечень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материалов указан в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ООП ДО или других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программах ДОО.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i/>
                <w:sz w:val="18"/>
                <w:szCs w:val="18"/>
              </w:rPr>
              <w:t xml:space="preserve">(внутренняя/экспертная) составляет от 1 до 1,99 </w:t>
            </w:r>
            <w:r w:rsidRPr="00483651">
              <w:rPr>
                <w:rFonts w:ascii="Arial" w:hAnsi="Arial" w:cs="Arial"/>
                <w:i/>
                <w:sz w:val="18"/>
                <w:szCs w:val="18"/>
              </w:rPr>
              <w:lastRenderedPageBreak/>
              <w:t>балла)</w:t>
            </w:r>
          </w:p>
        </w:tc>
        <w:tc>
          <w:tcPr>
            <w:tcW w:w="2568" w:type="dxa"/>
          </w:tcPr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учебно-методическое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обеспечение для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освоения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содержания всех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областей ООП ДО.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2,00 до 2,99 бал)</w:t>
            </w:r>
          </w:p>
          <w:p w:rsidR="006E69AD" w:rsidRPr="00483651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</w:tcPr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различное учебно-методическое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обеспечение,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необходимое для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различных форм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деятельности в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ГРУППЕ (напр.,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исследовательской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деятельности 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экспериментирования,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игры и т.д.) с учетом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потребностей,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возможностей,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интересов 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воспитанников во всех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областях.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Да    Нет 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Использование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учебно-методического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обеспечения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регламентировано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(предусмотрены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инструкции, порядок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работы и пр.)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83651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3,00 до 3,99 балла)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 наличие 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непрерывное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совершенствование широкого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круга разнообразного учебно-методического обеспечения,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позволяющего обеспечить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потребности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3651">
              <w:rPr>
                <w:rFonts w:ascii="Arial" w:hAnsi="Arial" w:cs="Arial"/>
                <w:sz w:val="18"/>
                <w:szCs w:val="18"/>
              </w:rPr>
              <w:t>амплифицированной</w:t>
            </w:r>
            <w:proofErr w:type="spell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образовательной среды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ГРУППЫ. Напр., в печатной 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электронной форме.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Предусмотрены критерии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качества учебно-методического обеспечения.</w:t>
            </w:r>
          </w:p>
          <w:p w:rsidR="006E69AD" w:rsidRPr="00483651" w:rsidRDefault="00483651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внутренняя/экспертная) составляет от 4,00 до 4,99 балл)</w:t>
            </w:r>
          </w:p>
        </w:tc>
        <w:tc>
          <w:tcPr>
            <w:tcW w:w="2710" w:type="dxa"/>
          </w:tcPr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5.1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формирование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культуры учебно-методического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обеспечения с учетом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контекста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социокультурного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окружения (ценности,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принципы и пр.).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изучение опыта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других групп ДОО,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других ДОО региона,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РФ и мира с целью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извлечения уроков по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формированию</w:t>
            </w:r>
          </w:p>
          <w:p w:rsidR="006E69AD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учебно-метод</w:t>
            </w:r>
            <w:r w:rsidR="004836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3651" w:rsidRPr="00483651" w:rsidRDefault="00483651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(внутренняя/экспертная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 xml:space="preserve">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AD" w:rsidTr="00033B0C">
        <w:tc>
          <w:tcPr>
            <w:tcW w:w="2128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6E69AD" w:rsidRDefault="00483651" w:rsidP="00483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520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Учебные материалы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соответствуют уровню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развития воспитанников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ДОО.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Предусмотренные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учебные материалы,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доступны воспитанникам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ГРУППЫ ДОО.</w:t>
            </w:r>
          </w:p>
          <w:p w:rsidR="006E69AD" w:rsidRPr="00483651" w:rsidRDefault="006E69AD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Всем воспитанникам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ГРУППЫ ДОО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доступны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предусмотренные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ООП ДО учебные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материалы (напр., в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форме учебных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пособий,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дидактических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материалов и пр.).</w:t>
            </w:r>
          </w:p>
          <w:p w:rsidR="006E69AD" w:rsidRPr="00483651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Всем воспитанникам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ГРУППЫ доступны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учебные 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практические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материалы,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подобранные с учетом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текущих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потребностей,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возможностей,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интересов 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воспитанников.</w:t>
            </w:r>
          </w:p>
          <w:p w:rsidR="006E69AD" w:rsidRPr="00483651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Всем воспитанникам ГРУППЫ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доступен широкий круг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разнообразных учебных 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практических материалов, что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позволяет выстроить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индивидуальный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образовательный маршрут с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учетом их потребностей,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способностей и интересов.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4.4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Материалы, доступные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воспитанникам ГРУППЫ,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анализируются с опорой на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критерии качества учебно-методического обеспечения 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их подбор непрерывно</w:t>
            </w:r>
          </w:p>
          <w:p w:rsidR="006E69AD" w:rsidRPr="00483651" w:rsidRDefault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совершенствуется.</w:t>
            </w:r>
          </w:p>
        </w:tc>
        <w:tc>
          <w:tcPr>
            <w:tcW w:w="2710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Наблюдается высокая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культура обеспечения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процесса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ГРУППЫ учебными 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практическими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материалами.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Определены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принципы отбора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материалов, качество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материалов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анализируются как с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содержательной, так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 с эстетической</w:t>
            </w:r>
          </w:p>
          <w:p w:rsidR="006E69AD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точки зрения.</w:t>
            </w:r>
          </w:p>
        </w:tc>
        <w:tc>
          <w:tcPr>
            <w:tcW w:w="889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AD" w:rsidTr="00033B0C">
        <w:tc>
          <w:tcPr>
            <w:tcW w:w="2128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Предметно-пространственная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среда </w:t>
            </w:r>
          </w:p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1.4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Учебно-методические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материалы доступны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ГРУППЫ ДОО.</w:t>
            </w:r>
          </w:p>
          <w:p w:rsidR="006E69AD" w:rsidRPr="00033B0C" w:rsidRDefault="006E69AD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</w:tcPr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Предусмотренное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ООП ДО учебно-методическое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доступно педагогам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ДОО (напр., имеется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минимум один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комплект в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методическом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кабинете в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электронной или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бумажной форме).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2.4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предоставлен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ежедневный доступ в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Интернет для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изучения учебно-методической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информации.</w:t>
            </w:r>
          </w:p>
          <w:p w:rsidR="006E69AD" w:rsidRPr="00033B0C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</w:tcPr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3.4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доступно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различное учебно-методическое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обеспечение,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отражающее основные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аспекты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работы по программе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(организация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процесса, освоение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содержания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областей, организация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РППС и пр.).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доступно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регулярное учебно-методическое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сопровождение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работы (напр.,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подписка на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электронное или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бумажное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периодическое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издание и пр.).</w:t>
            </w:r>
          </w:p>
          <w:p w:rsidR="006E69AD" w:rsidRPr="00033B0C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4.5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ГРУППЫ доступен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широкий круг разнообразных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материалов, отбираемых в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соответствии с критериями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качества учебно-</w:t>
            </w: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методического обеспечения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как в печатной, так и в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электронной форме.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4.6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ГРУППЫ ДОО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участвуют в разработке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учебно-методического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обеспечения совместно с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методистами, ст.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воспитателями и другими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опытными педагогами с целью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сохранения и распространения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их педагогического опыта.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4.7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Да    Нет 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Созданы условия онлайн-доступа к необходимой учебно-методической поддержке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педагогов (напр., имеются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договоры информационно-методического сопровождения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 т. п.).</w:t>
            </w:r>
          </w:p>
          <w:p w:rsidR="006E69AD" w:rsidRPr="00033B0C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5.5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ГРУППЫ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изучают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инновационные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разработки в сфере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учебно-методического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дошкольного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образования,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разрабатывают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самостоятельно новые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материалы,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рецензируют их 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после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рецензирования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открывают доступ к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их использованию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своим коллегам.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5.6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ГРУППЫ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ДОО реализуют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учебно-методическую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поддержку педагогов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других групп ДОО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(других ДОО района,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других городов,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других регионов и</w:t>
            </w:r>
          </w:p>
          <w:p w:rsidR="006E69AD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пр.)</w:t>
            </w:r>
          </w:p>
        </w:tc>
        <w:tc>
          <w:tcPr>
            <w:tcW w:w="889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AD" w:rsidTr="00033B0C">
        <w:tc>
          <w:tcPr>
            <w:tcW w:w="2128" w:type="dxa"/>
          </w:tcPr>
          <w:p w:rsidR="006E69AD" w:rsidRDefault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Итог </w:t>
            </w:r>
            <w:r w:rsidRPr="008D16AE">
              <w:rPr>
                <w:rFonts w:ascii="Arial" w:hAnsi="Arial" w:cs="Arial"/>
                <w:b/>
                <w:sz w:val="18"/>
                <w:szCs w:val="18"/>
              </w:rPr>
              <w:t>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975" w:rsidRDefault="0050387A" w:rsidP="00033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33B0C" w:rsidRPr="00033B0C">
        <w:rPr>
          <w:rFonts w:ascii="Arial" w:hAnsi="Arial" w:cs="Arial"/>
          <w:sz w:val="24"/>
          <w:szCs w:val="24"/>
        </w:rPr>
        <w:t>Информационн</w:t>
      </w:r>
      <w:r w:rsidR="00127975">
        <w:rPr>
          <w:rFonts w:ascii="Arial" w:hAnsi="Arial" w:cs="Arial"/>
          <w:sz w:val="24"/>
          <w:szCs w:val="24"/>
        </w:rPr>
        <w:t xml:space="preserve">ое обеспечение </w:t>
      </w:r>
    </w:p>
    <w:p w:rsidR="006E69AD" w:rsidRDefault="00033B0C" w:rsidP="00033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Показатель </w:t>
      </w:r>
      <w:r w:rsidRPr="00033B0C">
        <w:rPr>
          <w:rFonts w:ascii="Arial" w:hAnsi="Arial" w:cs="Arial"/>
          <w:sz w:val="24"/>
          <w:szCs w:val="24"/>
        </w:rPr>
        <w:t>5.4.2. «Библиотечно-информационное обеспечение. Управление знаниями»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128"/>
        <w:gridCol w:w="2649"/>
        <w:gridCol w:w="2452"/>
        <w:gridCol w:w="2418"/>
        <w:gridCol w:w="2690"/>
        <w:gridCol w:w="2691"/>
        <w:gridCol w:w="904"/>
      </w:tblGrid>
      <w:tr w:rsidR="00033B0C" w:rsidTr="00127975">
        <w:tc>
          <w:tcPr>
            <w:tcW w:w="2128" w:type="dxa"/>
            <w:vMerge w:val="restart"/>
          </w:tcPr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0" w:type="dxa"/>
            <w:gridSpan w:val="5"/>
          </w:tcPr>
          <w:p w:rsidR="00033B0C" w:rsidRDefault="00033B0C" w:rsidP="0003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4" w:type="dxa"/>
            <w:vMerge w:val="restart"/>
          </w:tcPr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033B0C" w:rsidTr="00127975">
        <w:tc>
          <w:tcPr>
            <w:tcW w:w="2128" w:type="dxa"/>
            <w:vMerge/>
          </w:tcPr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452" w:type="dxa"/>
          </w:tcPr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87A">
              <w:rPr>
                <w:rFonts w:ascii="Arial" w:hAnsi="Arial" w:cs="Arial"/>
                <w:sz w:val="18"/>
                <w:szCs w:val="18"/>
              </w:rPr>
              <w:t>Качество стремится к базовому</w:t>
            </w:r>
          </w:p>
        </w:tc>
        <w:tc>
          <w:tcPr>
            <w:tcW w:w="2418" w:type="dxa"/>
          </w:tcPr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90" w:type="dxa"/>
          </w:tcPr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691" w:type="dxa"/>
          </w:tcPr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04" w:type="dxa"/>
            <w:vMerge/>
          </w:tcPr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B0C" w:rsidTr="00127975">
        <w:tc>
          <w:tcPr>
            <w:tcW w:w="2128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Документирование</w:t>
            </w:r>
          </w:p>
        </w:tc>
        <w:tc>
          <w:tcPr>
            <w:tcW w:w="2649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библиотечно-информационное обеспечение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1 до 1,99 балла)</w:t>
            </w:r>
          </w:p>
        </w:tc>
        <w:tc>
          <w:tcPr>
            <w:tcW w:w="2452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библиотечно-информационное обеспечение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освоения содержания всех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образовательных областей ООП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i/>
                <w:sz w:val="18"/>
                <w:szCs w:val="18"/>
              </w:rPr>
              <w:t xml:space="preserve">(внутренняя/экспертная) составляет от 2,00 до </w:t>
            </w:r>
            <w:r w:rsidRPr="00033B0C">
              <w:rPr>
                <w:rFonts w:ascii="Arial" w:hAnsi="Arial" w:cs="Arial"/>
                <w:i/>
                <w:sz w:val="18"/>
                <w:szCs w:val="18"/>
              </w:rPr>
              <w:lastRenderedPageBreak/>
              <w:t>2,99 бал)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8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3.1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развернутое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библиотечно-информационное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обеспечение, необходимое для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организации всех форм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образовательной деятельности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 учетом потребностей,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возможностей, интересов </w:t>
            </w: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инициативы воспитанников.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Использование библиотечно-информационного обеспечения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регламентировано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(предусмотрены инструкции,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порядок работы и пр.).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33B0C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3,00 до 3,99 балла)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непрерывное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библиотечно-информационного,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позволяющего обеспечить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потребности образовательной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среды группы.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</w:t>
            </w: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информационное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обеспечение группы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анализируется 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совершенствуется с учетом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потребностей и способностей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воспитанников группы, их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интересов и инициативы.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Предусмотрены критерии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качества библиотечно-информационного обеспечения.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 4,00 до 4,99 балл)</w:t>
            </w:r>
          </w:p>
        </w:tc>
        <w:tc>
          <w:tcPr>
            <w:tcW w:w="2691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5.1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формирование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культуры управления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знаниями с учетом контекста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социокультурного окружения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(ценности, принципы и пр.).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изучение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опыта других групп ДОО,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других ДОО региона, РФ 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мира с целью извлечения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уроков по формированию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библиотечно-информационного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обеспечения.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i/>
                <w:sz w:val="18"/>
                <w:szCs w:val="18"/>
              </w:rPr>
              <w:t>(внутренняя/экспертная составляет 5,00 баллов)</w:t>
            </w:r>
            <w:r w:rsidRPr="0003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4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B0C" w:rsidTr="00127975">
        <w:tc>
          <w:tcPr>
            <w:tcW w:w="2128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 xml:space="preserve">Доступность </w:t>
            </w:r>
          </w:p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Воспитанникам и педагогам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группы и ДОО доступны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книги для образовательной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группы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предоставлен доступ к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небольшим библиотечно-информационным ресурсам.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группы имеют доступ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 сети Интернет и к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электронным базам данных, в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том числе к оцифрованным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книгам и другим литературным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 научным источникам.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2.4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группы могут после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завершения рабочего времени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поработать в ДОО с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библиотечно-информационными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ресурсами.</w:t>
            </w:r>
          </w:p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группы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предоставлена возможность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регулярного доступа к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развернутому библиотечно-информационному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обеспечению.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3.4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Библиотечно-информационные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ресурсы укомплектованы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образовательными ресурсами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 всем образовательным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областям.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предоставлен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регулярный доступ к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технически оснащенному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рабочему месту (для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одновременной работы не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менее 2 педагогов),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позволяющему производить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поиск и обработку необходимой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для педагогической </w:t>
            </w: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работы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информации в Интернете.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3.6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могут выделять часть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своего рабочего времени на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изучение нужных им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литературных, учебных или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научных источников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информации.</w:t>
            </w:r>
          </w:p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4.4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и воспитанникам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группы доступен фонд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дополнительной литературы,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включающий художественную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 научно-популярную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литературу, справочно-библиографические и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периодические издания,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сопровождающие реализацию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ООП ДО.</w:t>
            </w:r>
          </w:p>
          <w:p w:rsid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4.5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 педагогов есть возможность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заказать необходимую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литературу и материалы,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отсутствующие в библиотечно-информационных ресурсах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ДОО.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4.6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Предоставлен доступ детям и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родителям к библиотечно-информационным ресурсам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ДОО.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4.7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В группе ДОО регулярно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организуются различные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тематические проекты с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использованием библиотечных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ресурсов.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4.8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Библиотечно-информационные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ресурсы постоянно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анализируются с опорой на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критерии качества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библиотечно-информационного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обеспечения и непрерывно</w:t>
            </w:r>
          </w:p>
          <w:p w:rsidR="00033B0C" w:rsidRDefault="00744767" w:rsidP="007447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совершенствуются</w:t>
            </w:r>
          </w:p>
        </w:tc>
        <w:tc>
          <w:tcPr>
            <w:tcW w:w="2691" w:type="dxa"/>
          </w:tcPr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lastRenderedPageBreak/>
              <w:t>5.3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Библиотечно-информационные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ресурсы группы — настоящая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база знаний, которая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позволяет педагогам и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воспитанникам получать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необходимую для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образовательной деятельности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информацию, изучать научные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материалы в сфере своей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педагогической деятельности,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примеры лучшей региональной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и мировой практики.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5.4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Педагоги участвуют в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развитии библиотечно-информационных ресурсов и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базы знаний ДОО —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разрабатывают свои ресурсы и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пополняют ими общую базу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знаний ДОО.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Сотрудники ДОО используют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базу знаний ДОО для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lastRenderedPageBreak/>
              <w:t>совершенствования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образовательной деятельности</w:t>
            </w:r>
          </w:p>
          <w:p w:rsidR="00033B0C" w:rsidRDefault="00744767" w:rsidP="007447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в ГРУППЕ</w:t>
            </w:r>
          </w:p>
        </w:tc>
        <w:tc>
          <w:tcPr>
            <w:tcW w:w="904" w:type="dxa"/>
          </w:tcPr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1683" w:rsidRPr="0074525D" w:rsidRDefault="00571683" w:rsidP="00571683">
      <w:pPr>
        <w:rPr>
          <w:rFonts w:ascii="Arial" w:eastAsia="Calibri" w:hAnsi="Arial" w:cs="Arial"/>
          <w:b/>
        </w:rPr>
      </w:pPr>
      <w:r w:rsidRPr="0074525D">
        <w:rPr>
          <w:rFonts w:ascii="Arial" w:eastAsia="Calibri" w:hAnsi="Arial" w:cs="Arial"/>
          <w:b/>
        </w:rPr>
        <w:lastRenderedPageBreak/>
        <w:t>Для расчета оценки ка</w:t>
      </w:r>
      <w:r>
        <w:rPr>
          <w:rFonts w:ascii="Arial" w:eastAsia="Calibri" w:hAnsi="Arial" w:cs="Arial"/>
          <w:b/>
        </w:rPr>
        <w:t xml:space="preserve">чества «образовательные </w:t>
      </w:r>
      <w:proofErr w:type="gramStart"/>
      <w:r>
        <w:rPr>
          <w:rFonts w:ascii="Arial" w:eastAsia="Calibri" w:hAnsi="Arial" w:cs="Arial"/>
          <w:b/>
        </w:rPr>
        <w:t xml:space="preserve">условия» </w:t>
      </w:r>
      <w:r w:rsidRPr="0074525D">
        <w:rPr>
          <w:rFonts w:ascii="Arial" w:eastAsia="Calibri" w:hAnsi="Arial" w:cs="Arial"/>
          <w:b/>
        </w:rPr>
        <w:t xml:space="preserve"> сумму</w:t>
      </w:r>
      <w:proofErr w:type="gramEnd"/>
      <w:r w:rsidRPr="0074525D">
        <w:rPr>
          <w:rFonts w:ascii="Arial" w:eastAsia="Calibri" w:hAnsi="Arial" w:cs="Arial"/>
          <w:b/>
        </w:rPr>
        <w:t xml:space="preserve"> средних баллов делим на их количество.</w:t>
      </w:r>
    </w:p>
    <w:p w:rsidR="00033B0C" w:rsidRDefault="00033B0C" w:rsidP="00033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683" w:rsidRDefault="00571683" w:rsidP="00033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683" w:rsidRDefault="00571683" w:rsidP="009B0870">
      <w:pPr>
        <w:rPr>
          <w:rFonts w:ascii="Arial" w:eastAsia="Calibri" w:hAnsi="Arial" w:cs="Arial"/>
          <w:b/>
        </w:rPr>
      </w:pPr>
      <w:r w:rsidRPr="0074525D">
        <w:rPr>
          <w:rFonts w:ascii="Arial" w:eastAsia="Calibri" w:hAnsi="Arial" w:cs="Arial"/>
          <w:b/>
        </w:rPr>
        <w:t>Приложение 1</w:t>
      </w:r>
    </w:p>
    <w:p w:rsidR="00571683" w:rsidRDefault="00571683" w:rsidP="00571683">
      <w:pPr>
        <w:jc w:val="center"/>
        <w:rPr>
          <w:rFonts w:ascii="Arial" w:eastAsia="Calibri" w:hAnsi="Arial" w:cs="Arial"/>
          <w:b/>
        </w:rPr>
      </w:pPr>
    </w:p>
    <w:p w:rsidR="00571683" w:rsidRDefault="00571683" w:rsidP="00571683">
      <w:pPr>
        <w:jc w:val="center"/>
        <w:rPr>
          <w:rFonts w:ascii="Arial" w:eastAsia="Calibri" w:hAnsi="Arial" w:cs="Arial"/>
          <w:b/>
        </w:rPr>
      </w:pPr>
    </w:p>
    <w:p w:rsidR="00571683" w:rsidRDefault="00571683" w:rsidP="00571683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Экспертный лист по оцениванию </w:t>
      </w:r>
    </w:p>
    <w:p w:rsidR="00571683" w:rsidRPr="0074525D" w:rsidRDefault="00571683" w:rsidP="00571683">
      <w:pPr>
        <w:jc w:val="center"/>
        <w:rPr>
          <w:rFonts w:ascii="Arial" w:eastAsia="Calibri" w:hAnsi="Arial" w:cs="Arial"/>
          <w:b/>
        </w:rPr>
      </w:pPr>
      <w:r w:rsidRPr="00D949B7">
        <w:rPr>
          <w:rFonts w:ascii="Arial" w:hAnsi="Arial" w:cs="Arial"/>
          <w:b/>
        </w:rPr>
        <w:t xml:space="preserve"> Область </w:t>
      </w:r>
      <w:proofErr w:type="gramStart"/>
      <w:r w:rsidRPr="00D949B7">
        <w:rPr>
          <w:rFonts w:ascii="Arial" w:hAnsi="Arial" w:cs="Arial"/>
          <w:b/>
        </w:rPr>
        <w:t>качества  «</w:t>
      </w:r>
      <w:proofErr w:type="gramEnd"/>
      <w:r w:rsidRPr="00D949B7">
        <w:rPr>
          <w:rFonts w:ascii="Arial" w:hAnsi="Arial" w:cs="Arial"/>
          <w:b/>
        </w:rPr>
        <w:t xml:space="preserve">Образовательные условия» </w:t>
      </w:r>
      <w:r>
        <w:rPr>
          <w:rFonts w:ascii="Arial" w:hAnsi="Arial" w:cs="Arial"/>
          <w:b/>
        </w:rPr>
        <w:t>соответствуют требованиям ФГОС ДО  (</w:t>
      </w:r>
      <w:r w:rsidRPr="006F337A">
        <w:rPr>
          <w:rFonts w:ascii="Arial" w:hAnsi="Arial" w:cs="Arial"/>
          <w:b/>
        </w:rPr>
        <w:t>ДЛЯ ДОО В ЦЕЛОМ</w:t>
      </w:r>
      <w:r>
        <w:rPr>
          <w:rFonts w:ascii="Arial" w:hAnsi="Arial" w:cs="Arial"/>
          <w:b/>
        </w:rPr>
        <w:t>)</w:t>
      </w:r>
    </w:p>
    <w:p w:rsidR="00571683" w:rsidRPr="0074525D" w:rsidRDefault="00571683" w:rsidP="00571683">
      <w:pPr>
        <w:rPr>
          <w:rFonts w:ascii="Arial" w:eastAsia="Calibri" w:hAnsi="Arial" w:cs="Arial"/>
          <w:b/>
          <w:sz w:val="24"/>
        </w:rPr>
      </w:pPr>
      <w:r w:rsidRPr="0074525D">
        <w:rPr>
          <w:rFonts w:ascii="Arial" w:eastAsia="Calibri" w:hAnsi="Arial" w:cs="Arial"/>
          <w:b/>
          <w:sz w:val="24"/>
        </w:rPr>
        <w:t>Система оценивания:</w:t>
      </w:r>
    </w:p>
    <w:p w:rsidR="00571683" w:rsidRPr="0074525D" w:rsidRDefault="00571683" w:rsidP="0057168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0 – показатель не представлен или не подлежит оценке</w:t>
      </w:r>
    </w:p>
    <w:p w:rsidR="00571683" w:rsidRPr="0074525D" w:rsidRDefault="00571683" w:rsidP="005716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 xml:space="preserve">показатель представлен, но не </w:t>
      </w:r>
      <w:proofErr w:type="gramStart"/>
      <w:r w:rsidRPr="0074525D">
        <w:rPr>
          <w:rFonts w:ascii="Arial" w:eastAsia="Calibri" w:hAnsi="Arial" w:cs="Arial"/>
        </w:rPr>
        <w:t>соответствует  требованиям</w:t>
      </w:r>
      <w:proofErr w:type="gramEnd"/>
      <w:r w:rsidRPr="0074525D">
        <w:rPr>
          <w:rFonts w:ascii="Arial" w:eastAsia="Calibri" w:hAnsi="Arial" w:cs="Arial"/>
        </w:rPr>
        <w:t xml:space="preserve"> нормативных документов</w:t>
      </w:r>
    </w:p>
    <w:p w:rsidR="00571683" w:rsidRPr="0074525D" w:rsidRDefault="00571683" w:rsidP="0057168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 xml:space="preserve">2- частичное наличие </w:t>
      </w:r>
      <w:proofErr w:type="gramStart"/>
      <w:r w:rsidRPr="0074525D">
        <w:rPr>
          <w:rFonts w:ascii="Arial" w:eastAsia="Calibri" w:hAnsi="Arial" w:cs="Arial"/>
        </w:rPr>
        <w:t>и  соответствие</w:t>
      </w:r>
      <w:proofErr w:type="gramEnd"/>
      <w:r w:rsidRPr="0074525D">
        <w:rPr>
          <w:rFonts w:ascii="Arial" w:eastAsia="Calibri" w:hAnsi="Arial" w:cs="Arial"/>
        </w:rPr>
        <w:t xml:space="preserve">  показателя</w:t>
      </w:r>
    </w:p>
    <w:p w:rsidR="00571683" w:rsidRPr="0074525D" w:rsidRDefault="00571683" w:rsidP="0057168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 xml:space="preserve">3 – показатель представлен </w:t>
      </w:r>
      <w:proofErr w:type="gramStart"/>
      <w:r w:rsidRPr="0074525D">
        <w:rPr>
          <w:rFonts w:ascii="Arial" w:eastAsia="Calibri" w:hAnsi="Arial" w:cs="Arial"/>
        </w:rPr>
        <w:t>и  соответствует</w:t>
      </w:r>
      <w:proofErr w:type="gramEnd"/>
      <w:r w:rsidRPr="0074525D">
        <w:rPr>
          <w:rFonts w:ascii="Arial" w:eastAsia="Calibri" w:hAnsi="Arial" w:cs="Arial"/>
        </w:rPr>
        <w:t xml:space="preserve"> нормативным документам в большей степени</w:t>
      </w:r>
    </w:p>
    <w:p w:rsidR="00571683" w:rsidRPr="0074525D" w:rsidRDefault="00571683" w:rsidP="0057168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 xml:space="preserve">4 – показатель в </w:t>
      </w:r>
      <w:proofErr w:type="gramStart"/>
      <w:r w:rsidRPr="0074525D">
        <w:rPr>
          <w:rFonts w:ascii="Arial" w:eastAsia="Calibri" w:hAnsi="Arial" w:cs="Arial"/>
        </w:rPr>
        <w:t>целом  представлен</w:t>
      </w:r>
      <w:proofErr w:type="gramEnd"/>
      <w:r w:rsidRPr="0074525D">
        <w:rPr>
          <w:rFonts w:ascii="Arial" w:eastAsia="Calibri" w:hAnsi="Arial" w:cs="Arial"/>
        </w:rPr>
        <w:t xml:space="preserve"> и  полностью соответствует нормативным документам </w:t>
      </w:r>
    </w:p>
    <w:p w:rsidR="00571683" w:rsidRPr="009B0870" w:rsidRDefault="00571683" w:rsidP="009B0870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5 – показатель полностью представлен и полностью соответствует нормативным документам</w:t>
      </w:r>
    </w:p>
    <w:p w:rsidR="00571683" w:rsidRPr="00571683" w:rsidRDefault="00571683" w:rsidP="0057168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71683" w:rsidRPr="00571683" w:rsidRDefault="00571683" w:rsidP="0057168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71683">
        <w:rPr>
          <w:rFonts w:ascii="Arial" w:eastAsia="Calibri" w:hAnsi="Arial" w:cs="Arial"/>
          <w:b/>
          <w:sz w:val="24"/>
          <w:szCs w:val="24"/>
        </w:rPr>
        <w:t>Уровни экспертной оценки</w:t>
      </w:r>
    </w:p>
    <w:p w:rsidR="00571683" w:rsidRPr="00571683" w:rsidRDefault="00571683" w:rsidP="0057168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635"/>
        <w:gridCol w:w="5865"/>
        <w:gridCol w:w="4750"/>
      </w:tblGrid>
      <w:tr w:rsidR="00571683" w:rsidRPr="00571683" w:rsidTr="009B0870">
        <w:trPr>
          <w:cantSplit/>
          <w:trHeight w:val="350"/>
        </w:trPr>
        <w:tc>
          <w:tcPr>
            <w:tcW w:w="437" w:type="pct"/>
            <w:shd w:val="clear" w:color="auto" w:fill="auto"/>
            <w:vAlign w:val="center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571683">
              <w:rPr>
                <w:rFonts w:ascii="Arial" w:eastAsia="Times New Roman" w:hAnsi="Arial" w:cs="Arial"/>
                <w:b/>
                <w:bCs/>
              </w:rPr>
              <w:lastRenderedPageBreak/>
              <w:t>Интервал</w:t>
            </w:r>
          </w:p>
        </w:tc>
        <w:tc>
          <w:tcPr>
            <w:tcW w:w="3041" w:type="pct"/>
            <w:gridSpan w:val="2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571683">
              <w:rPr>
                <w:rFonts w:ascii="Arial" w:eastAsia="Times New Roman" w:hAnsi="Arial" w:cs="Arial"/>
                <w:b/>
                <w:bCs/>
              </w:rPr>
              <w:t>Экспертная оценка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571683">
              <w:rPr>
                <w:rFonts w:ascii="Arial" w:eastAsia="Times New Roman" w:hAnsi="Arial" w:cs="Arial"/>
                <w:b/>
                <w:bCs/>
              </w:rPr>
              <w:t>Уровни качества</w:t>
            </w:r>
          </w:p>
        </w:tc>
      </w:tr>
      <w:tr w:rsidR="00571683" w:rsidRPr="00571683" w:rsidTr="009B0870">
        <w:tc>
          <w:tcPr>
            <w:tcW w:w="437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215 баллов</w:t>
            </w:r>
          </w:p>
        </w:tc>
        <w:tc>
          <w:tcPr>
            <w:tcW w:w="1164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71683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Оценка качества ООП ДОУ (внутренняя/экспертная) составляет 5  баллов</w:t>
            </w:r>
          </w:p>
        </w:tc>
        <w:tc>
          <w:tcPr>
            <w:tcW w:w="1878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Недостатков не выявлено.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Превосходное качество</w:t>
            </w:r>
          </w:p>
        </w:tc>
      </w:tr>
      <w:tr w:rsidR="00571683" w:rsidRPr="00571683" w:rsidTr="009B0870">
        <w:tc>
          <w:tcPr>
            <w:tcW w:w="437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130-214 баллов</w:t>
            </w:r>
          </w:p>
        </w:tc>
        <w:tc>
          <w:tcPr>
            <w:tcW w:w="1164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71683">
              <w:rPr>
                <w:rFonts w:ascii="Arial" w:eastAsia="Times New Roman" w:hAnsi="Arial" w:cs="Arial"/>
                <w:bCs/>
                <w:sz w:val="20"/>
                <w:szCs w:val="20"/>
              </w:rPr>
              <w:t>Оценка качества ООП ДОУ (внутренняя/экспертная) составляет от 4,00 до 4,99 балла</w:t>
            </w:r>
          </w:p>
        </w:tc>
        <w:tc>
          <w:tcPr>
            <w:tcW w:w="1878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Соответствует требованиям. Необходима доработка выявленных недостатков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Хорошее качество</w:t>
            </w:r>
          </w:p>
        </w:tc>
      </w:tr>
      <w:tr w:rsidR="00571683" w:rsidRPr="00571683" w:rsidTr="009B0870">
        <w:tc>
          <w:tcPr>
            <w:tcW w:w="437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</w:rPr>
              <w:t>87-129</w:t>
            </w:r>
            <w:r w:rsidRPr="00571683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71683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71683">
              <w:rPr>
                <w:rFonts w:ascii="Arial" w:eastAsia="Calibri" w:hAnsi="Arial" w:cs="Arial"/>
                <w:spacing w:val="-1"/>
                <w:sz w:val="20"/>
                <w:szCs w:val="20"/>
              </w:rPr>
              <w:t>Оценка качества ООП ДОУ (внутренняя/экспертная) составляет от 3,00 до 3,99 балла</w:t>
            </w:r>
          </w:p>
        </w:tc>
        <w:tc>
          <w:tcPr>
            <w:tcW w:w="1878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  <w:spacing w:val="-1"/>
              </w:rPr>
              <w:t>Частично</w:t>
            </w:r>
            <w:r w:rsidRPr="00571683">
              <w:rPr>
                <w:rFonts w:ascii="Arial" w:eastAsia="Calibri" w:hAnsi="Arial" w:cs="Arial"/>
                <w:spacing w:val="-9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соответствует</w:t>
            </w:r>
            <w:r w:rsidRPr="00571683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1"/>
              </w:rPr>
              <w:t>требованиям. Нуждается</w:t>
            </w:r>
            <w:r w:rsidRPr="0057168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571683">
              <w:rPr>
                <w:rFonts w:ascii="Arial" w:eastAsia="Calibri" w:hAnsi="Arial" w:cs="Arial"/>
              </w:rPr>
              <w:t>в</w:t>
            </w:r>
            <w:r w:rsidRPr="00571683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доработке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</w:rPr>
            </w:pPr>
            <w:r w:rsidRPr="00571683">
              <w:rPr>
                <w:rFonts w:ascii="Arial" w:eastAsia="Calibri" w:hAnsi="Arial" w:cs="Arial"/>
                <w:spacing w:val="-1"/>
              </w:rPr>
              <w:t>Базовый уровень</w:t>
            </w:r>
          </w:p>
        </w:tc>
      </w:tr>
      <w:tr w:rsidR="00571683" w:rsidRPr="00571683" w:rsidTr="009B0870">
        <w:tc>
          <w:tcPr>
            <w:tcW w:w="437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683">
              <w:rPr>
                <w:rFonts w:ascii="Arial" w:eastAsia="Calibri" w:hAnsi="Arial" w:cs="Arial"/>
              </w:rPr>
              <w:t>43-86</w:t>
            </w:r>
          </w:p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28"/>
                <w:sz w:val="20"/>
                <w:szCs w:val="20"/>
              </w:rPr>
            </w:pPr>
            <w:r w:rsidRPr="00571683">
              <w:rPr>
                <w:rFonts w:ascii="Arial" w:eastAsia="Calibri" w:hAnsi="Arial" w:cs="Arial"/>
                <w:spacing w:val="-1"/>
                <w:sz w:val="20"/>
                <w:szCs w:val="20"/>
              </w:rPr>
              <w:t>Оценка качества ООП ДОУ (внутренняя/экспертная) составляет от 2,00 до 2,99 балла</w:t>
            </w:r>
          </w:p>
        </w:tc>
        <w:tc>
          <w:tcPr>
            <w:tcW w:w="1878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  <w:spacing w:val="-28"/>
              </w:rPr>
              <w:t>У</w:t>
            </w:r>
            <w:r w:rsidRPr="00571683">
              <w:rPr>
                <w:rFonts w:ascii="Arial" w:eastAsia="Calibri" w:hAnsi="Arial" w:cs="Arial"/>
                <w:spacing w:val="-1"/>
              </w:rPr>
              <w:t>с</w:t>
            </w:r>
            <w:r w:rsidRPr="00571683">
              <w:rPr>
                <w:rFonts w:ascii="Arial" w:eastAsia="Calibri" w:hAnsi="Arial" w:cs="Arial"/>
              </w:rPr>
              <w:t>лов</w:t>
            </w:r>
            <w:r w:rsidRPr="00571683">
              <w:rPr>
                <w:rFonts w:ascii="Arial" w:eastAsia="Calibri" w:hAnsi="Arial" w:cs="Arial"/>
                <w:spacing w:val="-1"/>
              </w:rPr>
              <w:t>н</w:t>
            </w:r>
            <w:r w:rsidRPr="00571683">
              <w:rPr>
                <w:rFonts w:ascii="Arial" w:eastAsia="Calibri" w:hAnsi="Arial" w:cs="Arial"/>
              </w:rPr>
              <w:t>о</w:t>
            </w:r>
            <w:r w:rsidRPr="0057168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1"/>
              </w:rPr>
              <w:t>с</w:t>
            </w:r>
            <w:r w:rsidRPr="00571683">
              <w:rPr>
                <w:rFonts w:ascii="Arial" w:eastAsia="Calibri" w:hAnsi="Arial" w:cs="Arial"/>
              </w:rPr>
              <w:t>о</w:t>
            </w:r>
            <w:r w:rsidRPr="00571683">
              <w:rPr>
                <w:rFonts w:ascii="Arial" w:eastAsia="Calibri" w:hAnsi="Arial" w:cs="Arial"/>
                <w:spacing w:val="-2"/>
              </w:rPr>
              <w:t>о</w:t>
            </w:r>
            <w:r w:rsidRPr="00571683">
              <w:rPr>
                <w:rFonts w:ascii="Arial" w:eastAsia="Calibri" w:hAnsi="Arial" w:cs="Arial"/>
                <w:spacing w:val="-1"/>
              </w:rPr>
              <w:t>т</w:t>
            </w:r>
            <w:r w:rsidRPr="00571683">
              <w:rPr>
                <w:rFonts w:ascii="Arial" w:eastAsia="Calibri" w:hAnsi="Arial" w:cs="Arial"/>
                <w:spacing w:val="-2"/>
              </w:rPr>
              <w:t>в</w:t>
            </w:r>
            <w:r w:rsidRPr="00571683">
              <w:rPr>
                <w:rFonts w:ascii="Arial" w:eastAsia="Calibri" w:hAnsi="Arial" w:cs="Arial"/>
                <w:spacing w:val="-1"/>
              </w:rPr>
              <w:t>е</w:t>
            </w:r>
            <w:r w:rsidRPr="00571683">
              <w:rPr>
                <w:rFonts w:ascii="Arial" w:eastAsia="Calibri" w:hAnsi="Arial" w:cs="Arial"/>
                <w:spacing w:val="2"/>
              </w:rPr>
              <w:t>т</w:t>
            </w:r>
            <w:r w:rsidRPr="00571683">
              <w:rPr>
                <w:rFonts w:ascii="Arial" w:eastAsia="Calibri" w:hAnsi="Arial" w:cs="Arial"/>
                <w:spacing w:val="-1"/>
              </w:rPr>
              <w:t>с</w:t>
            </w:r>
            <w:r w:rsidRPr="00571683">
              <w:rPr>
                <w:rFonts w:ascii="Arial" w:eastAsia="Calibri" w:hAnsi="Arial" w:cs="Arial"/>
              </w:rPr>
              <w:t>т</w:t>
            </w:r>
            <w:r w:rsidRPr="00571683">
              <w:rPr>
                <w:rFonts w:ascii="Arial" w:eastAsia="Calibri" w:hAnsi="Arial" w:cs="Arial"/>
                <w:spacing w:val="-10"/>
              </w:rPr>
              <w:t>в</w:t>
            </w:r>
            <w:r w:rsidRPr="00571683">
              <w:rPr>
                <w:rFonts w:ascii="Arial" w:eastAsia="Calibri" w:hAnsi="Arial" w:cs="Arial"/>
                <w:spacing w:val="-5"/>
              </w:rPr>
              <w:t>у</w:t>
            </w:r>
            <w:r w:rsidRPr="00571683">
              <w:rPr>
                <w:rFonts w:ascii="Arial" w:eastAsia="Calibri" w:hAnsi="Arial" w:cs="Arial"/>
                <w:spacing w:val="1"/>
              </w:rPr>
              <w:t>е</w:t>
            </w:r>
            <w:r w:rsidRPr="00571683">
              <w:rPr>
                <w:rFonts w:ascii="Arial" w:eastAsia="Calibri" w:hAnsi="Arial" w:cs="Arial"/>
              </w:rPr>
              <w:t>т</w:t>
            </w:r>
            <w:r w:rsidRPr="0057168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2"/>
              </w:rPr>
              <w:t>т</w:t>
            </w:r>
            <w:r w:rsidRPr="00571683">
              <w:rPr>
                <w:rFonts w:ascii="Arial" w:eastAsia="Calibri" w:hAnsi="Arial" w:cs="Arial"/>
              </w:rPr>
              <w:t>р</w:t>
            </w:r>
            <w:r w:rsidRPr="00571683">
              <w:rPr>
                <w:rFonts w:ascii="Arial" w:eastAsia="Calibri" w:hAnsi="Arial" w:cs="Arial"/>
                <w:spacing w:val="-1"/>
              </w:rPr>
              <w:t>ебо</w:t>
            </w:r>
            <w:r w:rsidRPr="00571683">
              <w:rPr>
                <w:rFonts w:ascii="Arial" w:eastAsia="Calibri" w:hAnsi="Arial" w:cs="Arial"/>
                <w:spacing w:val="-5"/>
              </w:rPr>
              <w:t>в</w:t>
            </w:r>
            <w:r w:rsidRPr="00571683">
              <w:rPr>
                <w:rFonts w:ascii="Arial" w:eastAsia="Calibri" w:hAnsi="Arial" w:cs="Arial"/>
                <w:spacing w:val="1"/>
              </w:rPr>
              <w:t>а</w:t>
            </w:r>
            <w:r w:rsidRPr="00571683">
              <w:rPr>
                <w:rFonts w:ascii="Arial" w:eastAsia="Calibri" w:hAnsi="Arial" w:cs="Arial"/>
                <w:spacing w:val="-1"/>
              </w:rPr>
              <w:t>ниям. Нуждается</w:t>
            </w:r>
            <w:r w:rsidRPr="0057168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571683">
              <w:rPr>
                <w:rFonts w:ascii="Arial" w:eastAsia="Calibri" w:hAnsi="Arial" w:cs="Arial"/>
              </w:rPr>
              <w:t>в</w:t>
            </w:r>
            <w:r w:rsidRPr="00571683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переработке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28"/>
              </w:rPr>
            </w:pPr>
            <w:proofErr w:type="spellStart"/>
            <w:r w:rsidRPr="00571683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  <w:r w:rsidRPr="0057168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71683">
              <w:rPr>
                <w:rFonts w:ascii="Arial" w:eastAsia="Calibri" w:hAnsi="Arial" w:cs="Arial"/>
                <w:lang w:val="en-US"/>
              </w:rPr>
              <w:t>стремится</w:t>
            </w:r>
            <w:proofErr w:type="spellEnd"/>
            <w:r w:rsidRPr="00571683">
              <w:rPr>
                <w:rFonts w:ascii="Arial" w:eastAsia="Calibri" w:hAnsi="Arial" w:cs="Arial"/>
                <w:lang w:val="en-US"/>
              </w:rPr>
              <w:t xml:space="preserve"> к </w:t>
            </w:r>
            <w:proofErr w:type="spellStart"/>
            <w:r w:rsidRPr="00571683">
              <w:rPr>
                <w:rFonts w:ascii="Arial" w:eastAsia="Calibri" w:hAnsi="Arial" w:cs="Arial"/>
                <w:lang w:val="en-US"/>
              </w:rPr>
              <w:t>базовому</w:t>
            </w:r>
            <w:proofErr w:type="spellEnd"/>
          </w:p>
        </w:tc>
      </w:tr>
      <w:tr w:rsidR="00571683" w:rsidRPr="00571683" w:rsidTr="009B0870">
        <w:tc>
          <w:tcPr>
            <w:tcW w:w="437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  <w:spacing w:val="-2"/>
              </w:rPr>
              <w:t xml:space="preserve">ниже </w:t>
            </w:r>
            <w:r w:rsidRPr="00571683">
              <w:rPr>
                <w:rFonts w:ascii="Arial" w:eastAsia="Calibri" w:hAnsi="Arial" w:cs="Arial"/>
              </w:rPr>
              <w:t>43</w:t>
            </w:r>
            <w:r w:rsidRPr="00571683">
              <w:rPr>
                <w:rFonts w:ascii="Arial" w:eastAsia="Calibri" w:hAnsi="Arial" w:cs="Arial"/>
                <w:spacing w:val="23"/>
              </w:rPr>
              <w:t xml:space="preserve"> </w:t>
            </w:r>
            <w:r w:rsidRPr="00571683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71683">
              <w:rPr>
                <w:rFonts w:ascii="Arial" w:eastAsia="Calibri" w:hAnsi="Arial" w:cs="Arial"/>
                <w:sz w:val="20"/>
                <w:szCs w:val="20"/>
              </w:rPr>
              <w:t xml:space="preserve">Экспертная оценка качества ООП ДОУ составляет от 1,00 до 1,99 балла.  </w:t>
            </w:r>
          </w:p>
        </w:tc>
        <w:tc>
          <w:tcPr>
            <w:tcW w:w="1878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</w:rPr>
              <w:t>Не</w:t>
            </w:r>
            <w:r w:rsidRPr="00571683">
              <w:rPr>
                <w:rFonts w:ascii="Arial" w:eastAsia="Calibri" w:hAnsi="Arial" w:cs="Arial"/>
                <w:spacing w:val="-9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соответствует</w:t>
            </w:r>
            <w:r w:rsidRPr="0057168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1"/>
              </w:rPr>
              <w:t>требованиям.</w:t>
            </w:r>
            <w:r w:rsidRPr="00571683">
              <w:rPr>
                <w:rFonts w:ascii="Arial" w:eastAsia="Calibri" w:hAnsi="Arial" w:cs="Arial"/>
                <w:spacing w:val="28"/>
                <w:w w:val="99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1"/>
              </w:rPr>
              <w:t>Нуждается</w:t>
            </w:r>
            <w:r w:rsidRPr="0057168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571683">
              <w:rPr>
                <w:rFonts w:ascii="Arial" w:eastAsia="Calibri" w:hAnsi="Arial" w:cs="Arial"/>
              </w:rPr>
              <w:t>в</w:t>
            </w:r>
            <w:r w:rsidRPr="0057168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полной</w:t>
            </w:r>
            <w:r w:rsidRPr="0057168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переработке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71683">
              <w:rPr>
                <w:rFonts w:ascii="Arial" w:eastAsia="Calibri" w:hAnsi="Arial" w:cs="Arial"/>
              </w:rPr>
              <w:t>Требуется серьезная работа по повышению</w:t>
            </w:r>
          </w:p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71683">
              <w:rPr>
                <w:rFonts w:ascii="Arial" w:eastAsia="Calibri" w:hAnsi="Arial" w:cs="Arial"/>
              </w:rPr>
              <w:t>качества</w:t>
            </w:r>
          </w:p>
        </w:tc>
      </w:tr>
    </w:tbl>
    <w:p w:rsidR="00571683" w:rsidRPr="00571683" w:rsidRDefault="00571683" w:rsidP="00571683">
      <w:pPr>
        <w:spacing w:after="0"/>
        <w:rPr>
          <w:rFonts w:ascii="Arial" w:eastAsia="Calibri" w:hAnsi="Arial" w:cs="Arial"/>
        </w:rPr>
      </w:pPr>
    </w:p>
    <w:p w:rsidR="00571683" w:rsidRPr="003C637E" w:rsidRDefault="00571683" w:rsidP="00033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71683" w:rsidRPr="003C637E" w:rsidSect="0017314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70" w:rsidRDefault="009B0870" w:rsidP="00320BA8">
      <w:pPr>
        <w:spacing w:after="0" w:line="240" w:lineRule="auto"/>
      </w:pPr>
      <w:r>
        <w:separator/>
      </w:r>
    </w:p>
  </w:endnote>
  <w:endnote w:type="continuationSeparator" w:id="0">
    <w:p w:rsidR="009B0870" w:rsidRDefault="009B0870" w:rsidP="0032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325234"/>
      <w:docPartObj>
        <w:docPartGallery w:val="Page Numbers (Bottom of Page)"/>
        <w:docPartUnique/>
      </w:docPartObj>
    </w:sdtPr>
    <w:sdtEndPr/>
    <w:sdtContent>
      <w:p w:rsidR="009B0870" w:rsidRDefault="009B08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B22">
          <w:rPr>
            <w:noProof/>
          </w:rPr>
          <w:t>21</w:t>
        </w:r>
        <w:r>
          <w:fldChar w:fldCharType="end"/>
        </w:r>
      </w:p>
    </w:sdtContent>
  </w:sdt>
  <w:p w:rsidR="009B0870" w:rsidRDefault="009B08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70" w:rsidRDefault="009B0870" w:rsidP="00320BA8">
      <w:pPr>
        <w:spacing w:after="0" w:line="240" w:lineRule="auto"/>
      </w:pPr>
      <w:r>
        <w:separator/>
      </w:r>
    </w:p>
  </w:footnote>
  <w:footnote w:type="continuationSeparator" w:id="0">
    <w:p w:rsidR="009B0870" w:rsidRDefault="009B0870" w:rsidP="0032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8A1"/>
    <w:multiLevelType w:val="hybridMultilevel"/>
    <w:tmpl w:val="D68071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565922"/>
    <w:multiLevelType w:val="hybridMultilevel"/>
    <w:tmpl w:val="8B4A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F3E52"/>
    <w:multiLevelType w:val="hybridMultilevel"/>
    <w:tmpl w:val="37FE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5B34"/>
    <w:multiLevelType w:val="hybridMultilevel"/>
    <w:tmpl w:val="C710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D1F07"/>
    <w:multiLevelType w:val="hybridMultilevel"/>
    <w:tmpl w:val="8A148890"/>
    <w:lvl w:ilvl="0" w:tplc="AD9E0F76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678C"/>
    <w:multiLevelType w:val="hybridMultilevel"/>
    <w:tmpl w:val="848E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91F4E"/>
    <w:multiLevelType w:val="hybridMultilevel"/>
    <w:tmpl w:val="69C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D2066"/>
    <w:multiLevelType w:val="hybridMultilevel"/>
    <w:tmpl w:val="48542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3349B"/>
    <w:multiLevelType w:val="hybridMultilevel"/>
    <w:tmpl w:val="D33E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64095"/>
    <w:multiLevelType w:val="hybridMultilevel"/>
    <w:tmpl w:val="8B04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20DB"/>
    <w:multiLevelType w:val="hybridMultilevel"/>
    <w:tmpl w:val="56C6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1"/>
    <w:rsid w:val="0001438A"/>
    <w:rsid w:val="00033B0C"/>
    <w:rsid w:val="000811DA"/>
    <w:rsid w:val="00127975"/>
    <w:rsid w:val="00173141"/>
    <w:rsid w:val="002539BE"/>
    <w:rsid w:val="002D1138"/>
    <w:rsid w:val="00320BA8"/>
    <w:rsid w:val="003862F7"/>
    <w:rsid w:val="003A455E"/>
    <w:rsid w:val="003C637E"/>
    <w:rsid w:val="00401F86"/>
    <w:rsid w:val="00450D3E"/>
    <w:rsid w:val="00483651"/>
    <w:rsid w:val="004B7727"/>
    <w:rsid w:val="004E6C9B"/>
    <w:rsid w:val="0050387A"/>
    <w:rsid w:val="005175A4"/>
    <w:rsid w:val="00562B82"/>
    <w:rsid w:val="00571683"/>
    <w:rsid w:val="005842F1"/>
    <w:rsid w:val="00585C3B"/>
    <w:rsid w:val="006720A5"/>
    <w:rsid w:val="00691984"/>
    <w:rsid w:val="006E57A9"/>
    <w:rsid w:val="006E69AD"/>
    <w:rsid w:val="00720006"/>
    <w:rsid w:val="00744767"/>
    <w:rsid w:val="007B5C36"/>
    <w:rsid w:val="008522D2"/>
    <w:rsid w:val="00871368"/>
    <w:rsid w:val="008D16AE"/>
    <w:rsid w:val="009B0870"/>
    <w:rsid w:val="009E26A8"/>
    <w:rsid w:val="00A74AB2"/>
    <w:rsid w:val="00A74DC1"/>
    <w:rsid w:val="00A810FE"/>
    <w:rsid w:val="00AE19E3"/>
    <w:rsid w:val="00B6682C"/>
    <w:rsid w:val="00BE12CA"/>
    <w:rsid w:val="00C25DE2"/>
    <w:rsid w:val="00C35B22"/>
    <w:rsid w:val="00CE3DAD"/>
    <w:rsid w:val="00D04590"/>
    <w:rsid w:val="00D32231"/>
    <w:rsid w:val="00D949B7"/>
    <w:rsid w:val="00DC069D"/>
    <w:rsid w:val="00DE638E"/>
    <w:rsid w:val="00ED1C02"/>
    <w:rsid w:val="00EE1B40"/>
    <w:rsid w:val="00F0579A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500F"/>
  <w15:docId w15:val="{4A7772CE-0368-42F6-A97F-9D12DE58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41"/>
    <w:pPr>
      <w:ind w:left="720"/>
      <w:contextualSpacing/>
    </w:pPr>
  </w:style>
  <w:style w:type="table" w:styleId="a4">
    <w:name w:val="Table Grid"/>
    <w:basedOn w:val="a1"/>
    <w:uiPriority w:val="59"/>
    <w:rsid w:val="0001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BA8"/>
  </w:style>
  <w:style w:type="paragraph" w:styleId="a7">
    <w:name w:val="footer"/>
    <w:basedOn w:val="a"/>
    <w:link w:val="a8"/>
    <w:uiPriority w:val="99"/>
    <w:unhideWhenUsed/>
    <w:rsid w:val="0032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6250</Words>
  <Characters>35627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керен</dc:creator>
  <cp:lastModifiedBy>МБДОУ-69</cp:lastModifiedBy>
  <cp:revision>10</cp:revision>
  <dcterms:created xsi:type="dcterms:W3CDTF">2022-03-27T10:28:00Z</dcterms:created>
  <dcterms:modified xsi:type="dcterms:W3CDTF">2022-04-04T14:04:00Z</dcterms:modified>
</cp:coreProperties>
</file>